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F17254" w:rsidRPr="009B2E05" w14:paraId="7C97F14E" w14:textId="77777777" w:rsidTr="00466DAC">
        <w:tc>
          <w:tcPr>
            <w:tcW w:w="5949" w:type="dxa"/>
          </w:tcPr>
          <w:p w14:paraId="140C08B5" w14:textId="46CE5223" w:rsidR="00F17254" w:rsidRPr="009B2E05" w:rsidRDefault="009D2F8D" w:rsidP="00F17254">
            <w:pPr>
              <w:rPr>
                <w:rFonts w:asciiTheme="majorBidi" w:hAnsiTheme="majorBidi" w:cstheme="majorBidi"/>
                <w:lang w:val="ru-RU"/>
              </w:rPr>
            </w:pPr>
            <w:r w:rsidRPr="009B2E05">
              <w:rPr>
                <w:rFonts w:asciiTheme="majorBidi" w:hAnsiTheme="majorBidi" w:cstheme="majorBidi"/>
                <w:b/>
                <w:bCs/>
                <w:sz w:val="32"/>
                <w:szCs w:val="32"/>
                <w:lang w:val="ru-RU"/>
              </w:rPr>
              <w:t>S&amp;P Global</w:t>
            </w:r>
            <w:r w:rsidRPr="009B2E05">
              <w:rPr>
                <w:rFonts w:asciiTheme="majorBidi" w:hAnsiTheme="majorBidi" w:cstheme="majorBidi"/>
                <w:lang w:val="ru-RU"/>
              </w:rPr>
              <w:br/>
              <w:t>Ratings</w:t>
            </w:r>
          </w:p>
        </w:tc>
        <w:tc>
          <w:tcPr>
            <w:tcW w:w="3679" w:type="dxa"/>
          </w:tcPr>
          <w:p w14:paraId="2CB6D1B6" w14:textId="099D6E96" w:rsidR="00F17254" w:rsidRPr="0058295D" w:rsidRDefault="009D2F8D" w:rsidP="009D2F8D">
            <w:pPr>
              <w:rPr>
                <w:rFonts w:asciiTheme="majorBidi" w:hAnsiTheme="majorBidi" w:cstheme="majorBidi"/>
                <w:sz w:val="20"/>
                <w:szCs w:val="20"/>
                <w:lang w:val="ru-RU"/>
              </w:rPr>
            </w:pPr>
            <w:r w:rsidRPr="00B371B3">
              <w:rPr>
                <w:rFonts w:asciiTheme="majorBidi" w:hAnsiTheme="majorBidi" w:cstheme="majorBidi"/>
                <w:b/>
                <w:bCs/>
                <w:sz w:val="20"/>
                <w:szCs w:val="20"/>
                <w:lang w:val="en-US"/>
              </w:rPr>
              <w:t>S&amp;P Global Ratings Europe Limited</w:t>
            </w:r>
            <w:r w:rsidRPr="00B371B3">
              <w:rPr>
                <w:rFonts w:asciiTheme="majorBidi" w:hAnsiTheme="majorBidi" w:cstheme="majorBidi"/>
                <w:sz w:val="20"/>
                <w:szCs w:val="20"/>
                <w:lang w:val="en-US"/>
              </w:rPr>
              <w:br/>
              <w:t>4th Floor</w:t>
            </w:r>
            <w:r w:rsidRPr="00B371B3">
              <w:rPr>
                <w:rFonts w:asciiTheme="majorBidi" w:hAnsiTheme="majorBidi" w:cstheme="majorBidi"/>
                <w:sz w:val="20"/>
                <w:szCs w:val="20"/>
                <w:lang w:val="en-US"/>
              </w:rPr>
              <w:br/>
              <w:t>Styne House</w:t>
            </w:r>
            <w:r w:rsidRPr="00B371B3">
              <w:rPr>
                <w:rFonts w:asciiTheme="majorBidi" w:hAnsiTheme="majorBidi" w:cstheme="majorBidi"/>
                <w:sz w:val="20"/>
                <w:szCs w:val="20"/>
                <w:lang w:val="en-US"/>
              </w:rPr>
              <w:br/>
              <w:t>Upper Hatch Street</w:t>
            </w:r>
            <w:r w:rsidRPr="00B371B3">
              <w:rPr>
                <w:rFonts w:asciiTheme="majorBidi" w:hAnsiTheme="majorBidi" w:cstheme="majorBidi"/>
                <w:sz w:val="20"/>
                <w:szCs w:val="20"/>
                <w:lang w:val="en-US"/>
              </w:rPr>
              <w:br/>
              <w:t>Dublin 2</w:t>
            </w:r>
            <w:r w:rsidRPr="00B371B3">
              <w:rPr>
                <w:rFonts w:asciiTheme="majorBidi" w:hAnsiTheme="majorBidi" w:cstheme="majorBidi"/>
                <w:sz w:val="20"/>
                <w:szCs w:val="20"/>
                <w:lang w:val="en-US"/>
              </w:rPr>
              <w:br/>
              <w:t>D02 DY27</w:t>
            </w:r>
            <w:r w:rsidRPr="00B371B3">
              <w:rPr>
                <w:rFonts w:asciiTheme="majorBidi" w:hAnsiTheme="majorBidi" w:cstheme="majorBidi"/>
                <w:sz w:val="20"/>
                <w:szCs w:val="20"/>
                <w:lang w:val="en-US"/>
              </w:rPr>
              <w:br/>
            </w:r>
            <w:r w:rsidRPr="009B2E05">
              <w:rPr>
                <w:rFonts w:asciiTheme="majorBidi" w:hAnsiTheme="majorBidi" w:cstheme="majorBidi"/>
                <w:sz w:val="20"/>
                <w:szCs w:val="20"/>
                <w:lang w:val="ru-RU"/>
              </w:rPr>
              <w:t>Ирландия</w:t>
            </w:r>
            <w:r w:rsidRPr="00B371B3">
              <w:rPr>
                <w:rFonts w:asciiTheme="majorBidi" w:hAnsiTheme="majorBidi" w:cstheme="majorBidi"/>
                <w:sz w:val="20"/>
                <w:szCs w:val="20"/>
                <w:lang w:val="en-US"/>
              </w:rPr>
              <w:t xml:space="preserve"> </w:t>
            </w:r>
          </w:p>
        </w:tc>
      </w:tr>
    </w:tbl>
    <w:p w14:paraId="24331D25" w14:textId="77777777" w:rsidR="00186E89" w:rsidRPr="0058295D" w:rsidRDefault="00186E89" w:rsidP="00F17254">
      <w:pPr>
        <w:spacing w:after="0"/>
        <w:rPr>
          <w:rFonts w:asciiTheme="majorBidi" w:hAnsiTheme="majorBidi" w:cstheme="majorBidi"/>
          <w:lang w:val="en-US"/>
        </w:rPr>
      </w:pPr>
    </w:p>
    <w:p w14:paraId="207E68D0" w14:textId="77777777" w:rsidR="009D2F8D" w:rsidRPr="009D2F8D" w:rsidRDefault="009D2F8D" w:rsidP="009D2F8D">
      <w:pPr>
        <w:spacing w:after="0"/>
        <w:rPr>
          <w:rFonts w:asciiTheme="majorBidi" w:hAnsiTheme="majorBidi" w:cstheme="majorBidi"/>
          <w:lang w:val="ru-RU"/>
        </w:rPr>
      </w:pPr>
      <w:r w:rsidRPr="009D2F8D">
        <w:rPr>
          <w:rFonts w:asciiTheme="majorBidi" w:hAnsiTheme="majorBidi" w:cstheme="majorBidi"/>
          <w:lang w:val="ru-RU"/>
        </w:rPr>
        <w:t>24 июня 2026 года</w:t>
      </w:r>
    </w:p>
    <w:p w14:paraId="552EFB49" w14:textId="14CA4C1D" w:rsidR="009D2F8D" w:rsidRPr="009B2E05" w:rsidRDefault="009D2F8D" w:rsidP="009D2F8D">
      <w:pPr>
        <w:spacing w:after="0"/>
        <w:rPr>
          <w:rFonts w:asciiTheme="majorBidi" w:hAnsiTheme="majorBidi" w:cstheme="majorBidi"/>
          <w:lang w:val="ru-RU"/>
        </w:rPr>
      </w:pPr>
      <w:r w:rsidRPr="009B2E05">
        <w:rPr>
          <w:rFonts w:asciiTheme="majorBidi" w:hAnsiTheme="majorBidi" w:cstheme="majorBidi"/>
          <w:lang w:val="ru-RU"/>
        </w:rPr>
        <w:t>АО «Компания по страхованию жизни «Евразия» </w:t>
      </w:r>
    </w:p>
    <w:p w14:paraId="2C87A877" w14:textId="1615962D" w:rsidR="009D2F8D" w:rsidRPr="009D2F8D" w:rsidRDefault="009D2F8D" w:rsidP="009D2F8D">
      <w:pPr>
        <w:spacing w:after="0"/>
        <w:rPr>
          <w:rFonts w:asciiTheme="majorBidi" w:hAnsiTheme="majorBidi" w:cstheme="majorBidi"/>
          <w:lang w:val="ru-RU"/>
        </w:rPr>
      </w:pPr>
      <w:r w:rsidRPr="009D2F8D">
        <w:rPr>
          <w:rFonts w:asciiTheme="majorBidi" w:hAnsiTheme="majorBidi" w:cstheme="majorBidi"/>
          <w:lang w:val="ru-RU"/>
        </w:rPr>
        <w:t>Республика Казахстан, 050040,</w:t>
      </w:r>
      <w:r w:rsidRPr="009D2F8D">
        <w:rPr>
          <w:rFonts w:asciiTheme="majorBidi" w:hAnsiTheme="majorBidi" w:cstheme="majorBidi"/>
          <w:lang w:val="ru-RU"/>
        </w:rPr>
        <w:br/>
        <w:t>г. Алматы,</w:t>
      </w:r>
      <w:r w:rsidRPr="009D2F8D">
        <w:rPr>
          <w:rFonts w:asciiTheme="majorBidi" w:hAnsiTheme="majorBidi" w:cstheme="majorBidi"/>
          <w:lang w:val="ru-RU"/>
        </w:rPr>
        <w:br/>
        <w:t>ул. Маркова, 32</w:t>
      </w:r>
    </w:p>
    <w:p w14:paraId="43A51CCE" w14:textId="77777777" w:rsidR="009D2F8D" w:rsidRPr="009B2E05" w:rsidRDefault="009D2F8D" w:rsidP="009D2F8D">
      <w:pPr>
        <w:spacing w:after="0"/>
        <w:rPr>
          <w:rFonts w:asciiTheme="majorBidi" w:hAnsiTheme="majorBidi" w:cstheme="majorBidi"/>
          <w:b/>
          <w:bCs/>
          <w:lang w:val="ru-RU"/>
        </w:rPr>
      </w:pPr>
    </w:p>
    <w:p w14:paraId="6B5699D8" w14:textId="2E69022E" w:rsidR="009D2F8D" w:rsidRPr="009D2F8D" w:rsidRDefault="009D2F8D" w:rsidP="009D2F8D">
      <w:pPr>
        <w:spacing w:after="0"/>
        <w:rPr>
          <w:rFonts w:asciiTheme="majorBidi" w:hAnsiTheme="majorBidi" w:cstheme="majorBidi"/>
          <w:lang w:val="ru-RU"/>
        </w:rPr>
      </w:pPr>
      <w:r w:rsidRPr="009B2E05">
        <w:rPr>
          <w:rFonts w:asciiTheme="majorBidi" w:hAnsiTheme="majorBidi" w:cstheme="majorBidi"/>
          <w:b/>
          <w:bCs/>
          <w:lang w:val="ru-RU"/>
        </w:rPr>
        <w:t>Тема</w:t>
      </w:r>
      <w:r w:rsidRPr="009D2F8D">
        <w:rPr>
          <w:rFonts w:asciiTheme="majorBidi" w:hAnsiTheme="majorBidi" w:cstheme="majorBidi"/>
          <w:b/>
          <w:bCs/>
          <w:lang w:val="ru-RU"/>
        </w:rPr>
        <w:t>: Подтверждение рейтинга</w:t>
      </w:r>
    </w:p>
    <w:p w14:paraId="502A3C0A" w14:textId="77777777" w:rsidR="009D2F8D" w:rsidRPr="009B2E05" w:rsidRDefault="009D2F8D" w:rsidP="009D2F8D">
      <w:pPr>
        <w:spacing w:after="0"/>
        <w:rPr>
          <w:rFonts w:asciiTheme="majorBidi" w:hAnsiTheme="majorBidi" w:cstheme="majorBidi"/>
          <w:b/>
          <w:bCs/>
          <w:lang w:val="ru-RU"/>
        </w:rPr>
      </w:pPr>
    </w:p>
    <w:p w14:paraId="7458F1A5" w14:textId="0D855C15" w:rsidR="009D2F8D" w:rsidRPr="009D2F8D" w:rsidRDefault="009D2F8D" w:rsidP="009D2F8D">
      <w:pPr>
        <w:spacing w:after="0"/>
        <w:rPr>
          <w:rFonts w:asciiTheme="majorBidi" w:hAnsiTheme="majorBidi" w:cstheme="majorBidi"/>
          <w:lang w:val="ru-RU"/>
        </w:rPr>
      </w:pPr>
      <w:r w:rsidRPr="009D2F8D">
        <w:rPr>
          <w:rFonts w:asciiTheme="majorBidi" w:hAnsiTheme="majorBidi" w:cstheme="majorBidi"/>
          <w:lang w:val="ru-RU"/>
        </w:rPr>
        <w:t>К сведению заинтересованных лиц,</w:t>
      </w:r>
    </w:p>
    <w:p w14:paraId="133B42A7" w14:textId="77777777" w:rsidR="009D2F8D" w:rsidRPr="009D2F8D" w:rsidRDefault="009D2F8D" w:rsidP="009D2F8D">
      <w:pPr>
        <w:spacing w:after="0"/>
        <w:rPr>
          <w:rFonts w:asciiTheme="majorBidi" w:hAnsiTheme="majorBidi" w:cstheme="majorBidi"/>
          <w:lang w:val="ru-RU"/>
        </w:rPr>
      </w:pPr>
      <w:r w:rsidRPr="009D2F8D">
        <w:rPr>
          <w:rFonts w:asciiTheme="majorBidi" w:hAnsiTheme="majorBidi" w:cstheme="majorBidi"/>
          <w:lang w:val="ru-RU"/>
        </w:rPr>
        <w:t>Настоящим S&amp;P Global Ratings подтверждает следующие рейтинги:</w:t>
      </w:r>
    </w:p>
    <w:p w14:paraId="530DD4F4" w14:textId="77777777" w:rsidR="009D2F8D" w:rsidRPr="009B2E05" w:rsidRDefault="009D2F8D" w:rsidP="00F17254">
      <w:pPr>
        <w:spacing w:after="0"/>
        <w:rPr>
          <w:rFonts w:asciiTheme="majorBidi" w:hAnsiTheme="majorBidi" w:cstheme="majorBidi"/>
          <w:lang w:val="ru-RU"/>
        </w:rPr>
      </w:pPr>
    </w:p>
    <w:tbl>
      <w:tblPr>
        <w:tblStyle w:val="ac"/>
        <w:tblW w:w="0" w:type="auto"/>
        <w:tblLook w:val="04A0" w:firstRow="1" w:lastRow="0" w:firstColumn="1" w:lastColumn="0" w:noHBand="0" w:noVBand="1"/>
      </w:tblPr>
      <w:tblGrid>
        <w:gridCol w:w="3397"/>
        <w:gridCol w:w="3544"/>
        <w:gridCol w:w="1134"/>
        <w:gridCol w:w="1553"/>
      </w:tblGrid>
      <w:tr w:rsidR="009D2F8D" w:rsidRPr="009B2E05" w14:paraId="6D1F8ABE" w14:textId="77777777" w:rsidTr="00FD1774">
        <w:tc>
          <w:tcPr>
            <w:tcW w:w="3397" w:type="dxa"/>
          </w:tcPr>
          <w:p w14:paraId="017DDDA5" w14:textId="779C2808" w:rsidR="009D2F8D" w:rsidRPr="009B2E05" w:rsidRDefault="00FD1774" w:rsidP="00FD1774">
            <w:pPr>
              <w:jc w:val="center"/>
              <w:rPr>
                <w:rFonts w:asciiTheme="majorBidi" w:hAnsiTheme="majorBidi" w:cstheme="majorBidi"/>
                <w:b/>
                <w:bCs/>
                <w:lang w:val="ru-RU"/>
              </w:rPr>
            </w:pPr>
            <w:r w:rsidRPr="009B2E05">
              <w:rPr>
                <w:rFonts w:asciiTheme="majorBidi" w:hAnsiTheme="majorBidi" w:cstheme="majorBidi"/>
                <w:b/>
                <w:bCs/>
                <w:lang w:val="ru-RU"/>
              </w:rPr>
              <w:t>Эмитент</w:t>
            </w:r>
          </w:p>
        </w:tc>
        <w:tc>
          <w:tcPr>
            <w:tcW w:w="3544" w:type="dxa"/>
          </w:tcPr>
          <w:p w14:paraId="54ACA8A1" w14:textId="52E336F6" w:rsidR="009D2F8D" w:rsidRPr="009B2E05" w:rsidRDefault="00FD1774" w:rsidP="00FD1774">
            <w:pPr>
              <w:jc w:val="center"/>
              <w:rPr>
                <w:rFonts w:asciiTheme="majorBidi" w:hAnsiTheme="majorBidi" w:cstheme="majorBidi"/>
                <w:b/>
                <w:bCs/>
                <w:lang w:val="ru-RU"/>
              </w:rPr>
            </w:pPr>
            <w:r w:rsidRPr="00FD1774">
              <w:rPr>
                <w:rFonts w:asciiTheme="majorBidi" w:hAnsiTheme="majorBidi" w:cstheme="majorBidi"/>
                <w:b/>
                <w:bCs/>
                <w:lang w:val="ru-RU"/>
              </w:rPr>
              <w:t xml:space="preserve">Описание рейтинга </w:t>
            </w:r>
          </w:p>
        </w:tc>
        <w:tc>
          <w:tcPr>
            <w:tcW w:w="1134" w:type="dxa"/>
          </w:tcPr>
          <w:p w14:paraId="7ECE1056" w14:textId="71C06FCE" w:rsidR="009D2F8D" w:rsidRPr="009B2E05" w:rsidRDefault="00FD1774" w:rsidP="00FD1774">
            <w:pPr>
              <w:jc w:val="center"/>
              <w:rPr>
                <w:rFonts w:asciiTheme="majorBidi" w:hAnsiTheme="majorBidi" w:cstheme="majorBidi"/>
                <w:b/>
                <w:bCs/>
                <w:lang w:val="ru-RU"/>
              </w:rPr>
            </w:pPr>
            <w:r w:rsidRPr="00FD1774">
              <w:rPr>
                <w:rFonts w:asciiTheme="majorBidi" w:hAnsiTheme="majorBidi" w:cstheme="majorBidi"/>
                <w:b/>
                <w:bCs/>
                <w:lang w:val="ru-RU"/>
              </w:rPr>
              <w:t xml:space="preserve">Рейтинг </w:t>
            </w:r>
          </w:p>
        </w:tc>
        <w:tc>
          <w:tcPr>
            <w:tcW w:w="1553" w:type="dxa"/>
          </w:tcPr>
          <w:p w14:paraId="4255B578" w14:textId="1FCE92D2" w:rsidR="009D2F8D" w:rsidRPr="009B2E05" w:rsidRDefault="00FD1774" w:rsidP="00FD1774">
            <w:pPr>
              <w:jc w:val="center"/>
              <w:rPr>
                <w:rFonts w:asciiTheme="majorBidi" w:hAnsiTheme="majorBidi" w:cstheme="majorBidi"/>
                <w:b/>
                <w:bCs/>
                <w:lang w:val="ru-RU"/>
              </w:rPr>
            </w:pPr>
            <w:r w:rsidRPr="009B2E05">
              <w:rPr>
                <w:rFonts w:asciiTheme="majorBidi" w:hAnsiTheme="majorBidi" w:cstheme="majorBidi"/>
                <w:b/>
                <w:bCs/>
                <w:lang w:val="ru-RU"/>
              </w:rPr>
              <w:t>Прогноз</w:t>
            </w:r>
          </w:p>
        </w:tc>
      </w:tr>
      <w:tr w:rsidR="00FD1774" w:rsidRPr="009B2E05" w14:paraId="5B1402A8" w14:textId="77777777" w:rsidTr="00FD1774">
        <w:tc>
          <w:tcPr>
            <w:tcW w:w="3397" w:type="dxa"/>
            <w:vMerge w:val="restart"/>
          </w:tcPr>
          <w:p w14:paraId="0D66E864" w14:textId="77777777" w:rsidR="00FD1774" w:rsidRPr="009B2E05" w:rsidRDefault="00FD1774" w:rsidP="00FD1774">
            <w:pPr>
              <w:rPr>
                <w:rFonts w:asciiTheme="majorBidi" w:hAnsiTheme="majorBidi" w:cstheme="majorBidi"/>
                <w:lang w:val="ru-RU"/>
              </w:rPr>
            </w:pPr>
            <w:r w:rsidRPr="009B2E05">
              <w:rPr>
                <w:rFonts w:asciiTheme="majorBidi" w:hAnsiTheme="majorBidi" w:cstheme="majorBidi"/>
                <w:lang w:val="ru-RU"/>
              </w:rPr>
              <w:t>АО «Компания по страхованию жизни «Евразия» </w:t>
            </w:r>
          </w:p>
          <w:p w14:paraId="6E1A862B" w14:textId="77777777" w:rsidR="00FD1774" w:rsidRPr="009B2E05" w:rsidRDefault="00FD1774" w:rsidP="00FD1774">
            <w:pPr>
              <w:rPr>
                <w:rFonts w:asciiTheme="majorBidi" w:hAnsiTheme="majorBidi" w:cstheme="majorBidi"/>
                <w:lang w:val="ru-RU"/>
              </w:rPr>
            </w:pPr>
          </w:p>
        </w:tc>
        <w:tc>
          <w:tcPr>
            <w:tcW w:w="3544" w:type="dxa"/>
            <w:vAlign w:val="center"/>
          </w:tcPr>
          <w:p w14:paraId="0A9A163C" w14:textId="0D994FE3"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Кредитный рейтинг эмитента</w:t>
            </w:r>
          </w:p>
        </w:tc>
        <w:tc>
          <w:tcPr>
            <w:tcW w:w="1134" w:type="dxa"/>
            <w:vAlign w:val="center"/>
          </w:tcPr>
          <w:p w14:paraId="5453C3F4" w14:textId="4D9A61E0"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BBB-</w:t>
            </w:r>
          </w:p>
        </w:tc>
        <w:tc>
          <w:tcPr>
            <w:tcW w:w="1553" w:type="dxa"/>
            <w:vAlign w:val="center"/>
          </w:tcPr>
          <w:p w14:paraId="2C913E69" w14:textId="36A9A0DF"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Стабильный</w:t>
            </w:r>
          </w:p>
        </w:tc>
      </w:tr>
      <w:tr w:rsidR="00FD1774" w:rsidRPr="009B2E05" w14:paraId="5DCA96EC" w14:textId="77777777" w:rsidTr="00FD1774">
        <w:tc>
          <w:tcPr>
            <w:tcW w:w="3397" w:type="dxa"/>
            <w:vMerge/>
          </w:tcPr>
          <w:p w14:paraId="29B6CFEF" w14:textId="77777777" w:rsidR="00FD1774" w:rsidRPr="009B2E05" w:rsidRDefault="00FD1774" w:rsidP="00FD1774">
            <w:pPr>
              <w:rPr>
                <w:rFonts w:asciiTheme="majorBidi" w:hAnsiTheme="majorBidi" w:cstheme="majorBidi"/>
                <w:lang w:val="ru-RU"/>
              </w:rPr>
            </w:pPr>
          </w:p>
        </w:tc>
        <w:tc>
          <w:tcPr>
            <w:tcW w:w="3544" w:type="dxa"/>
            <w:vAlign w:val="center"/>
          </w:tcPr>
          <w:p w14:paraId="6553C2B0" w14:textId="248D6454"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Рейтинг по национальной шкале Казахстана</w:t>
            </w:r>
          </w:p>
        </w:tc>
        <w:tc>
          <w:tcPr>
            <w:tcW w:w="1134" w:type="dxa"/>
            <w:vAlign w:val="center"/>
          </w:tcPr>
          <w:p w14:paraId="5960C2FC" w14:textId="5F4EB1C5" w:rsidR="00FD1774" w:rsidRPr="009B2E05" w:rsidRDefault="00FD1774" w:rsidP="00FD1774">
            <w:pPr>
              <w:jc w:val="center"/>
              <w:rPr>
                <w:rFonts w:asciiTheme="majorBidi" w:hAnsiTheme="majorBidi" w:cstheme="majorBidi"/>
                <w:lang w:val="ru-RU"/>
              </w:rPr>
            </w:pPr>
            <w:proofErr w:type="spellStart"/>
            <w:r w:rsidRPr="00FD1774">
              <w:rPr>
                <w:rFonts w:asciiTheme="majorBidi" w:hAnsiTheme="majorBidi" w:cstheme="majorBidi"/>
                <w:lang w:val="ru-RU"/>
              </w:rPr>
              <w:t>kzAAA</w:t>
            </w:r>
            <w:proofErr w:type="spellEnd"/>
          </w:p>
        </w:tc>
        <w:tc>
          <w:tcPr>
            <w:tcW w:w="1553" w:type="dxa"/>
            <w:vAlign w:val="center"/>
          </w:tcPr>
          <w:p w14:paraId="702530B6" w14:textId="0B7B101C" w:rsidR="00FD1774" w:rsidRPr="009B2E05" w:rsidRDefault="0058295D" w:rsidP="00FD1774">
            <w:pPr>
              <w:jc w:val="center"/>
              <w:rPr>
                <w:rFonts w:asciiTheme="majorBidi" w:hAnsiTheme="majorBidi" w:cstheme="majorBidi"/>
                <w:lang w:val="ru-RU"/>
              </w:rPr>
            </w:pPr>
            <w:r>
              <w:rPr>
                <w:rFonts w:asciiTheme="majorBidi" w:hAnsiTheme="majorBidi" w:cstheme="majorBidi"/>
                <w:lang w:val="ru-RU"/>
              </w:rPr>
              <w:t>–</w:t>
            </w:r>
          </w:p>
        </w:tc>
      </w:tr>
      <w:tr w:rsidR="00FD1774" w:rsidRPr="009B2E05" w14:paraId="4E47751F" w14:textId="77777777" w:rsidTr="00FD1774">
        <w:tc>
          <w:tcPr>
            <w:tcW w:w="3397" w:type="dxa"/>
            <w:vMerge/>
          </w:tcPr>
          <w:p w14:paraId="400CCFA6" w14:textId="77777777" w:rsidR="00FD1774" w:rsidRPr="009B2E05" w:rsidRDefault="00FD1774" w:rsidP="00FD1774">
            <w:pPr>
              <w:rPr>
                <w:rFonts w:asciiTheme="majorBidi" w:hAnsiTheme="majorBidi" w:cstheme="majorBidi"/>
                <w:lang w:val="ru-RU"/>
              </w:rPr>
            </w:pPr>
          </w:p>
        </w:tc>
        <w:tc>
          <w:tcPr>
            <w:tcW w:w="3544" w:type="dxa"/>
            <w:vAlign w:val="center"/>
          </w:tcPr>
          <w:p w14:paraId="4686ED12" w14:textId="44525270"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Рейтинг финансовой устойчивости</w:t>
            </w:r>
          </w:p>
        </w:tc>
        <w:tc>
          <w:tcPr>
            <w:tcW w:w="1134" w:type="dxa"/>
            <w:vAlign w:val="center"/>
          </w:tcPr>
          <w:p w14:paraId="4141963E" w14:textId="25317718"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BBB-</w:t>
            </w:r>
          </w:p>
        </w:tc>
        <w:tc>
          <w:tcPr>
            <w:tcW w:w="1553" w:type="dxa"/>
            <w:vAlign w:val="center"/>
          </w:tcPr>
          <w:p w14:paraId="0C2DA60A" w14:textId="75B2967A" w:rsidR="00FD1774" w:rsidRPr="009B2E05" w:rsidRDefault="00FD1774" w:rsidP="00FD1774">
            <w:pPr>
              <w:jc w:val="center"/>
              <w:rPr>
                <w:rFonts w:asciiTheme="majorBidi" w:hAnsiTheme="majorBidi" w:cstheme="majorBidi"/>
                <w:lang w:val="ru-RU"/>
              </w:rPr>
            </w:pPr>
            <w:r w:rsidRPr="00FD1774">
              <w:rPr>
                <w:rFonts w:asciiTheme="majorBidi" w:hAnsiTheme="majorBidi" w:cstheme="majorBidi"/>
                <w:lang w:val="ru-RU"/>
              </w:rPr>
              <w:t>Стабильный</w:t>
            </w:r>
          </w:p>
        </w:tc>
      </w:tr>
    </w:tbl>
    <w:p w14:paraId="3BE5331C" w14:textId="77777777" w:rsidR="00F17254" w:rsidRPr="009B2E05" w:rsidRDefault="00F17254" w:rsidP="00F17254">
      <w:pPr>
        <w:spacing w:after="0"/>
        <w:rPr>
          <w:rFonts w:asciiTheme="majorBidi" w:hAnsiTheme="majorBidi" w:cstheme="majorBidi"/>
          <w:lang w:val="ru-RU"/>
        </w:rPr>
      </w:pPr>
    </w:p>
    <w:p w14:paraId="4035C7B2" w14:textId="77777777" w:rsidR="00F17254" w:rsidRPr="009B2E05" w:rsidRDefault="00F17254" w:rsidP="00F17254">
      <w:pPr>
        <w:spacing w:after="0"/>
        <w:rPr>
          <w:rFonts w:asciiTheme="majorBidi" w:hAnsiTheme="majorBidi" w:cstheme="majorBidi"/>
          <w:lang w:val="ru-RU"/>
        </w:rPr>
      </w:pPr>
    </w:p>
    <w:p w14:paraId="1A9153EB" w14:textId="6AFA5AFF" w:rsidR="00FD1774" w:rsidRPr="00FD1774" w:rsidRDefault="00FD1774" w:rsidP="00FD1774">
      <w:pPr>
        <w:spacing w:after="120"/>
        <w:jc w:val="both"/>
        <w:rPr>
          <w:rFonts w:asciiTheme="majorBidi" w:hAnsiTheme="majorBidi" w:cstheme="majorBidi"/>
          <w:lang w:val="ru-RU"/>
        </w:rPr>
      </w:pPr>
      <w:r w:rsidRPr="00FD1774">
        <w:rPr>
          <w:rFonts w:asciiTheme="majorBidi" w:hAnsiTheme="majorBidi" w:cstheme="majorBidi"/>
          <w:lang w:val="ru-RU"/>
        </w:rPr>
        <w:t>Настоящее письмо представляет собой разрешение S&amp;P Global Ratings на распространение вами вышеуказанного рейтинга</w:t>
      </w:r>
      <w:r w:rsidRPr="009B2E05">
        <w:rPr>
          <w:rFonts w:asciiTheme="majorBidi" w:hAnsiTheme="majorBidi" w:cstheme="majorBidi"/>
          <w:lang w:val="ru-RU"/>
        </w:rPr>
        <w:t xml:space="preserve"> (рейтингов)</w:t>
      </w:r>
      <w:r w:rsidRPr="00FD1774">
        <w:rPr>
          <w:rFonts w:asciiTheme="majorBidi" w:hAnsiTheme="majorBidi" w:cstheme="majorBidi"/>
          <w:lang w:val="ru-RU"/>
        </w:rPr>
        <w:t xml:space="preserve"> среди заинтересованных лиц в соответствии с применимыми законами и нормативными требованиями.</w:t>
      </w:r>
    </w:p>
    <w:p w14:paraId="544D1478" w14:textId="77777777" w:rsidR="00FD1774" w:rsidRPr="00FD1774" w:rsidRDefault="00FD1774" w:rsidP="00FD1774">
      <w:pPr>
        <w:spacing w:after="120"/>
        <w:jc w:val="both"/>
        <w:rPr>
          <w:rFonts w:asciiTheme="majorBidi" w:hAnsiTheme="majorBidi" w:cstheme="majorBidi"/>
          <w:lang w:val="ru-RU"/>
        </w:rPr>
      </w:pPr>
      <w:r w:rsidRPr="00FD1774">
        <w:rPr>
          <w:rFonts w:asciiTheme="majorBidi" w:hAnsiTheme="majorBidi" w:cstheme="majorBidi"/>
          <w:lang w:val="ru-RU"/>
        </w:rPr>
        <w:t xml:space="preserve">Однако разрешение на такое распространение (за исключением передачи профессиональным консультантам, связанным соответствующими обязательствами по соблюдению конфиденциальности, либо в целях исполнения Эмитентом своих регуляторных обязанностей) вступает в силу только после публикации нами рейтинга на сайте </w:t>
      </w:r>
      <w:hyperlink r:id="rId4" w:tgtFrame="_new" w:history="1">
        <w:r w:rsidRPr="00FD1774">
          <w:rPr>
            <w:rStyle w:val="ae"/>
            <w:rFonts w:asciiTheme="majorBidi" w:hAnsiTheme="majorBidi" w:cstheme="majorBidi"/>
            <w:lang w:val="ru-RU"/>
          </w:rPr>
          <w:t>www.spglobal.com/ratings</w:t>
        </w:r>
      </w:hyperlink>
      <w:r w:rsidRPr="00FD1774">
        <w:rPr>
          <w:rFonts w:asciiTheme="majorBidi" w:hAnsiTheme="majorBidi" w:cstheme="majorBidi"/>
          <w:lang w:val="ru-RU"/>
        </w:rPr>
        <w:t>.</w:t>
      </w:r>
    </w:p>
    <w:p w14:paraId="2C171EFB" w14:textId="77777777" w:rsidR="00FD1774" w:rsidRPr="00FD1774" w:rsidRDefault="00FD1774" w:rsidP="00FD1774">
      <w:pPr>
        <w:spacing w:after="120"/>
        <w:jc w:val="both"/>
        <w:rPr>
          <w:rFonts w:asciiTheme="majorBidi" w:hAnsiTheme="majorBidi" w:cstheme="majorBidi"/>
          <w:lang w:val="ru-RU"/>
        </w:rPr>
      </w:pPr>
      <w:r w:rsidRPr="00FD1774">
        <w:rPr>
          <w:rFonts w:asciiTheme="majorBidi" w:hAnsiTheme="majorBidi" w:cstheme="majorBidi"/>
          <w:lang w:val="ru-RU"/>
        </w:rPr>
        <w:t>Любое размещение рейтинга на каком-либо веб-сайте вами или вашими представителями должно сопровождаться полным аналитическим отчетом по соответствующему рейтингу, включая все последующие обновления, если таковые имеются.</w:t>
      </w:r>
    </w:p>
    <w:p w14:paraId="0E0C3F6E" w14:textId="77777777" w:rsidR="00FD1774" w:rsidRDefault="00FD1774" w:rsidP="00FD1774">
      <w:pPr>
        <w:spacing w:after="120"/>
        <w:jc w:val="both"/>
        <w:rPr>
          <w:rFonts w:asciiTheme="majorBidi" w:hAnsiTheme="majorBidi" w:cstheme="majorBidi"/>
          <w:lang w:val="ru-RU"/>
        </w:rPr>
      </w:pPr>
      <w:r w:rsidRPr="00FD1774">
        <w:rPr>
          <w:rFonts w:asciiTheme="majorBidi" w:hAnsiTheme="majorBidi" w:cstheme="majorBidi"/>
          <w:lang w:val="ru-RU"/>
        </w:rPr>
        <w:t>Любое такое распространение не должно осуществляться способом, который мог бы служить заменой продуктам и услугам, содержащим объекты интеллектуальной собственности S&amp;P Global Ratings, предоставляемым на возмездной основе.</w:t>
      </w:r>
    </w:p>
    <w:p w14:paraId="09516980" w14:textId="77777777" w:rsidR="009C4A8B" w:rsidRDefault="009C4A8B" w:rsidP="00FD1774">
      <w:pPr>
        <w:spacing w:after="120"/>
        <w:jc w:val="both"/>
        <w:rPr>
          <w:rFonts w:asciiTheme="majorBidi" w:hAnsiTheme="majorBidi" w:cstheme="majorBidi"/>
          <w:lang w:val="ru-RU"/>
        </w:rPr>
      </w:pPr>
    </w:p>
    <w:p w14:paraId="67791348" w14:textId="77777777" w:rsidR="009C4A8B" w:rsidRDefault="009C4A8B" w:rsidP="00FD1774">
      <w:pPr>
        <w:spacing w:after="120"/>
        <w:jc w:val="both"/>
        <w:rPr>
          <w:rFonts w:asciiTheme="majorBidi" w:hAnsiTheme="majorBidi" w:cstheme="majorBidi"/>
          <w:lang w:val="ru-RU"/>
        </w:rPr>
      </w:pPr>
    </w:p>
    <w:p w14:paraId="2F916FD7" w14:textId="41E16587" w:rsidR="009C4A8B" w:rsidRPr="00FD1774" w:rsidRDefault="009C4A8B" w:rsidP="009C4A8B">
      <w:pPr>
        <w:spacing w:after="120"/>
        <w:jc w:val="center"/>
        <w:rPr>
          <w:rFonts w:asciiTheme="majorBidi" w:hAnsiTheme="majorBidi" w:cstheme="majorBidi"/>
          <w:sz w:val="18"/>
          <w:szCs w:val="18"/>
          <w:lang w:val="ru-RU"/>
        </w:rPr>
      </w:pPr>
      <w:r w:rsidRPr="009C4A8B">
        <w:rPr>
          <w:rFonts w:asciiTheme="majorBidi" w:hAnsiTheme="majorBidi" w:cstheme="majorBidi"/>
          <w:sz w:val="18"/>
          <w:szCs w:val="18"/>
        </w:rPr>
        <w:t xml:space="preserve">S&amp;P Global Ratings Europe Limited </w:t>
      </w:r>
      <w:r w:rsidR="0058295D">
        <w:rPr>
          <w:rFonts w:asciiTheme="majorBidi" w:hAnsiTheme="majorBidi" w:cstheme="majorBidi"/>
          <w:sz w:val="18"/>
          <w:szCs w:val="18"/>
        </w:rPr>
        <w:t>–</w:t>
      </w:r>
      <w:r w:rsidRPr="009C4A8B">
        <w:rPr>
          <w:rFonts w:asciiTheme="majorBidi" w:hAnsiTheme="majorBidi" w:cstheme="majorBidi"/>
          <w:sz w:val="18"/>
          <w:szCs w:val="18"/>
        </w:rPr>
        <w:t xml:space="preserve"> компания с ограниченной ответственностью, зарегистрированная в Ирландии, регистрационный номер 611431, зарегистрированный офис которой находится по адресу: 4th </w:t>
      </w:r>
      <w:proofErr w:type="spellStart"/>
      <w:r w:rsidRPr="009C4A8B">
        <w:rPr>
          <w:rFonts w:asciiTheme="majorBidi" w:hAnsiTheme="majorBidi" w:cstheme="majorBidi"/>
          <w:sz w:val="18"/>
          <w:szCs w:val="18"/>
        </w:rPr>
        <w:t>Floor</w:t>
      </w:r>
      <w:proofErr w:type="spellEnd"/>
      <w:r w:rsidRPr="009C4A8B">
        <w:rPr>
          <w:rFonts w:asciiTheme="majorBidi" w:hAnsiTheme="majorBidi" w:cstheme="majorBidi"/>
          <w:sz w:val="18"/>
          <w:szCs w:val="18"/>
        </w:rPr>
        <w:t xml:space="preserve">, </w:t>
      </w:r>
      <w:proofErr w:type="spellStart"/>
      <w:r w:rsidRPr="009C4A8B">
        <w:rPr>
          <w:rFonts w:asciiTheme="majorBidi" w:hAnsiTheme="majorBidi" w:cstheme="majorBidi"/>
          <w:sz w:val="18"/>
          <w:szCs w:val="18"/>
        </w:rPr>
        <w:t>Styne</w:t>
      </w:r>
      <w:proofErr w:type="spellEnd"/>
      <w:r w:rsidRPr="009C4A8B">
        <w:rPr>
          <w:rFonts w:asciiTheme="majorBidi" w:hAnsiTheme="majorBidi" w:cstheme="majorBidi"/>
          <w:sz w:val="18"/>
          <w:szCs w:val="18"/>
        </w:rPr>
        <w:t xml:space="preserve"> House, </w:t>
      </w:r>
      <w:proofErr w:type="spellStart"/>
      <w:r w:rsidRPr="009C4A8B">
        <w:rPr>
          <w:rFonts w:asciiTheme="majorBidi" w:hAnsiTheme="majorBidi" w:cstheme="majorBidi"/>
          <w:sz w:val="18"/>
          <w:szCs w:val="18"/>
        </w:rPr>
        <w:t>Upper</w:t>
      </w:r>
      <w:proofErr w:type="spellEnd"/>
      <w:r w:rsidRPr="009C4A8B">
        <w:rPr>
          <w:rFonts w:asciiTheme="majorBidi" w:hAnsiTheme="majorBidi" w:cstheme="majorBidi"/>
          <w:sz w:val="18"/>
          <w:szCs w:val="18"/>
        </w:rPr>
        <w:t xml:space="preserve"> </w:t>
      </w:r>
      <w:proofErr w:type="spellStart"/>
      <w:r w:rsidRPr="009C4A8B">
        <w:rPr>
          <w:rFonts w:asciiTheme="majorBidi" w:hAnsiTheme="majorBidi" w:cstheme="majorBidi"/>
          <w:sz w:val="18"/>
          <w:szCs w:val="18"/>
        </w:rPr>
        <w:t>Hatch</w:t>
      </w:r>
      <w:proofErr w:type="spellEnd"/>
      <w:r w:rsidRPr="009C4A8B">
        <w:rPr>
          <w:rFonts w:asciiTheme="majorBidi" w:hAnsiTheme="majorBidi" w:cstheme="majorBidi"/>
          <w:sz w:val="18"/>
          <w:szCs w:val="18"/>
        </w:rPr>
        <w:t xml:space="preserve"> Street, </w:t>
      </w:r>
      <w:proofErr w:type="spellStart"/>
      <w:r w:rsidRPr="009C4A8B">
        <w:rPr>
          <w:rFonts w:asciiTheme="majorBidi" w:hAnsiTheme="majorBidi" w:cstheme="majorBidi"/>
          <w:sz w:val="18"/>
          <w:szCs w:val="18"/>
        </w:rPr>
        <w:t>Dublin</w:t>
      </w:r>
      <w:proofErr w:type="spellEnd"/>
      <w:r w:rsidRPr="009C4A8B">
        <w:rPr>
          <w:rFonts w:asciiTheme="majorBidi" w:hAnsiTheme="majorBidi" w:cstheme="majorBidi"/>
          <w:sz w:val="18"/>
          <w:szCs w:val="18"/>
        </w:rPr>
        <w:t xml:space="preserve"> 2, D02 DY27, </w:t>
      </w:r>
      <w:proofErr w:type="spellStart"/>
      <w:r w:rsidRPr="009C4A8B">
        <w:rPr>
          <w:rFonts w:asciiTheme="majorBidi" w:hAnsiTheme="majorBidi" w:cstheme="majorBidi"/>
          <w:sz w:val="18"/>
          <w:szCs w:val="18"/>
        </w:rPr>
        <w:t>Ireland</w:t>
      </w:r>
      <w:proofErr w:type="spellEnd"/>
      <w:r w:rsidRPr="009C4A8B">
        <w:rPr>
          <w:rFonts w:asciiTheme="majorBidi" w:hAnsiTheme="majorBidi" w:cstheme="majorBidi"/>
          <w:sz w:val="18"/>
          <w:szCs w:val="18"/>
        </w:rPr>
        <w:t xml:space="preserve">; директора: Мартина Чонг (США), Джеймс Гарви (Ирландия), </w:t>
      </w:r>
      <w:proofErr w:type="spellStart"/>
      <w:r w:rsidRPr="009C4A8B">
        <w:rPr>
          <w:rFonts w:asciiTheme="majorBidi" w:hAnsiTheme="majorBidi" w:cstheme="majorBidi"/>
          <w:sz w:val="18"/>
          <w:szCs w:val="18"/>
        </w:rPr>
        <w:t>Янн</w:t>
      </w:r>
      <w:proofErr w:type="spellEnd"/>
      <w:r w:rsidRPr="009C4A8B">
        <w:rPr>
          <w:rFonts w:asciiTheme="majorBidi" w:hAnsiTheme="majorBidi" w:cstheme="majorBidi"/>
          <w:sz w:val="18"/>
          <w:szCs w:val="18"/>
        </w:rPr>
        <w:t xml:space="preserve"> Ле </w:t>
      </w:r>
      <w:proofErr w:type="spellStart"/>
      <w:r w:rsidRPr="009C4A8B">
        <w:rPr>
          <w:rFonts w:asciiTheme="majorBidi" w:hAnsiTheme="majorBidi" w:cstheme="majorBidi"/>
          <w:sz w:val="18"/>
          <w:szCs w:val="18"/>
        </w:rPr>
        <w:t>Паллек</w:t>
      </w:r>
      <w:proofErr w:type="spellEnd"/>
      <w:r w:rsidRPr="009C4A8B">
        <w:rPr>
          <w:rFonts w:asciiTheme="majorBidi" w:hAnsiTheme="majorBidi" w:cstheme="majorBidi"/>
          <w:sz w:val="18"/>
          <w:szCs w:val="18"/>
        </w:rPr>
        <w:t xml:space="preserve"> (Франция), Урсула </w:t>
      </w:r>
      <w:proofErr w:type="spellStart"/>
      <w:r w:rsidRPr="009C4A8B">
        <w:rPr>
          <w:rFonts w:asciiTheme="majorBidi" w:hAnsiTheme="majorBidi" w:cstheme="majorBidi"/>
          <w:sz w:val="18"/>
          <w:szCs w:val="18"/>
        </w:rPr>
        <w:t>Шлисслер</w:t>
      </w:r>
      <w:proofErr w:type="spellEnd"/>
      <w:r w:rsidRPr="009C4A8B">
        <w:rPr>
          <w:rFonts w:asciiTheme="majorBidi" w:hAnsiTheme="majorBidi" w:cstheme="majorBidi"/>
          <w:sz w:val="18"/>
          <w:szCs w:val="18"/>
        </w:rPr>
        <w:t xml:space="preserve"> (Германия) и Флориан Вагнер (Великобритания и Германия).</w:t>
      </w:r>
    </w:p>
    <w:p w14:paraId="06EA13F0" w14:textId="080BA735" w:rsidR="00FD1774" w:rsidRPr="00FD1774" w:rsidRDefault="00FD1774" w:rsidP="00FD1774">
      <w:pPr>
        <w:spacing w:after="120"/>
        <w:jc w:val="both"/>
        <w:rPr>
          <w:rFonts w:asciiTheme="majorBidi" w:hAnsiTheme="majorBidi" w:cstheme="majorBidi"/>
          <w:lang w:val="ru-RU"/>
        </w:rPr>
      </w:pPr>
      <w:r w:rsidRPr="00FD1774">
        <w:rPr>
          <w:rFonts w:asciiTheme="majorBidi" w:hAnsiTheme="majorBidi" w:cstheme="majorBidi"/>
          <w:lang w:val="ru-RU"/>
        </w:rPr>
        <w:lastRenderedPageBreak/>
        <w:t xml:space="preserve">В </w:t>
      </w:r>
      <w:r w:rsidR="009C4A8B">
        <w:rPr>
          <w:rFonts w:asciiTheme="majorBidi" w:hAnsiTheme="majorBidi" w:cstheme="majorBidi"/>
          <w:lang w:val="ru-RU"/>
        </w:rPr>
        <w:t>случаях, когда</w:t>
      </w:r>
      <w:r w:rsidRPr="00FD1774">
        <w:rPr>
          <w:rFonts w:asciiTheme="majorBidi" w:hAnsiTheme="majorBidi" w:cstheme="majorBidi"/>
          <w:lang w:val="ru-RU"/>
        </w:rPr>
        <w:t xml:space="preserve"> регулирующие органы допускают признание рейтинговым агентством в одной юрисдикции рейтинга, присвоенного в другой юрисдикции, для определенных регуляторных целей, S&amp;P Global Ratings вправе признать такой рейтинг и обозначить факт такого признания на сайте </w:t>
      </w:r>
      <w:hyperlink r:id="rId5" w:tgtFrame="_new" w:history="1">
        <w:r w:rsidRPr="00FD1774">
          <w:rPr>
            <w:rStyle w:val="ae"/>
            <w:rFonts w:asciiTheme="majorBidi" w:hAnsiTheme="majorBidi" w:cstheme="majorBidi"/>
            <w:lang w:val="ru-RU"/>
          </w:rPr>
          <w:t>www.spglobal.com/ratings</w:t>
        </w:r>
      </w:hyperlink>
      <w:r w:rsidRPr="00FD1774">
        <w:rPr>
          <w:rFonts w:asciiTheme="majorBidi" w:hAnsiTheme="majorBidi" w:cstheme="majorBidi"/>
          <w:lang w:val="ru-RU"/>
        </w:rPr>
        <w:t xml:space="preserve"> путем добавления к соответствующему рейтингу буквенного или иного идентификатора либо иным способом.</w:t>
      </w:r>
    </w:p>
    <w:p w14:paraId="1F8362CE" w14:textId="77777777" w:rsidR="00FD1774" w:rsidRPr="009B2E05" w:rsidRDefault="00FD1774" w:rsidP="00FD1774">
      <w:pPr>
        <w:spacing w:after="0"/>
        <w:jc w:val="both"/>
        <w:rPr>
          <w:rFonts w:asciiTheme="majorBidi" w:hAnsiTheme="majorBidi" w:cstheme="majorBidi"/>
          <w:lang w:val="ru-RU"/>
        </w:rPr>
      </w:pPr>
      <w:r w:rsidRPr="00FD1774">
        <w:rPr>
          <w:rFonts w:asciiTheme="majorBidi" w:hAnsiTheme="majorBidi" w:cstheme="majorBidi"/>
          <w:lang w:val="ru-RU"/>
        </w:rPr>
        <w:t>Для поддержания рейтинга</w:t>
      </w:r>
      <w:r w:rsidRPr="009B2E05">
        <w:rPr>
          <w:rFonts w:asciiTheme="majorBidi" w:hAnsiTheme="majorBidi" w:cstheme="majorBidi"/>
          <w:lang w:val="ru-RU"/>
        </w:rPr>
        <w:t xml:space="preserve"> </w:t>
      </w:r>
      <w:r w:rsidRPr="00FD1774">
        <w:rPr>
          <w:rFonts w:asciiTheme="majorBidi" w:hAnsiTheme="majorBidi" w:cstheme="majorBidi"/>
          <w:lang w:val="ru-RU"/>
        </w:rPr>
        <w:t>(</w:t>
      </w:r>
      <w:r w:rsidRPr="009B2E05">
        <w:rPr>
          <w:rFonts w:asciiTheme="majorBidi" w:hAnsiTheme="majorBidi" w:cstheme="majorBidi"/>
          <w:lang w:val="ru-RU"/>
        </w:rPr>
        <w:t>рейтинг</w:t>
      </w:r>
      <w:r w:rsidRPr="00FD1774">
        <w:rPr>
          <w:rFonts w:asciiTheme="majorBidi" w:hAnsiTheme="majorBidi" w:cstheme="majorBidi"/>
          <w:lang w:val="ru-RU"/>
        </w:rPr>
        <w:t>ов) S&amp;P Global Ratings должна своевременно получать всю информацию, предусмотренную применимыми Условиями и положениями.</w:t>
      </w:r>
    </w:p>
    <w:p w14:paraId="7615E551" w14:textId="77777777" w:rsidR="00FD1774" w:rsidRPr="009B2E05" w:rsidRDefault="00FD1774" w:rsidP="00FD1774">
      <w:pPr>
        <w:spacing w:after="0"/>
        <w:jc w:val="both"/>
        <w:rPr>
          <w:rFonts w:asciiTheme="majorBidi" w:hAnsiTheme="majorBidi" w:cstheme="majorBidi"/>
          <w:lang w:val="ru-RU"/>
        </w:rPr>
      </w:pPr>
      <w:r w:rsidRPr="00FD1774">
        <w:rPr>
          <w:rFonts w:asciiTheme="majorBidi" w:hAnsiTheme="majorBidi" w:cstheme="majorBidi"/>
          <w:lang w:val="ru-RU"/>
        </w:rPr>
        <w:t>Вы понимаете и соглашаетесь с тем, что S&amp;P Global Ratings полагается на вас, ваших представителей и консультантов в части точности, своевременности и полноты информации, предоставляемой в связи с присвоением рейтинга, а также непрерывного предоставления существенной информации в рамках процесса рейтингового мониторинга.</w:t>
      </w:r>
    </w:p>
    <w:p w14:paraId="0715A35A" w14:textId="0C01EA76" w:rsidR="00FD1774" w:rsidRPr="009B2E05" w:rsidRDefault="00FD1774" w:rsidP="00FD1774">
      <w:pPr>
        <w:spacing w:after="0"/>
        <w:jc w:val="both"/>
        <w:rPr>
          <w:rFonts w:asciiTheme="majorBidi" w:hAnsiTheme="majorBidi" w:cstheme="majorBidi"/>
          <w:lang w:val="ru-RU"/>
        </w:rPr>
      </w:pPr>
      <w:r w:rsidRPr="00FD1774">
        <w:rPr>
          <w:rFonts w:asciiTheme="majorBidi" w:hAnsiTheme="majorBidi" w:cstheme="majorBidi"/>
          <w:lang w:val="ru-RU"/>
        </w:rPr>
        <w:t xml:space="preserve">Просим направлять всю информацию в электронном виде по адресу электронной почты: </w:t>
      </w:r>
      <w:hyperlink r:id="rId6" w:history="1">
        <w:r w:rsidRPr="00FD1774">
          <w:rPr>
            <w:rStyle w:val="ae"/>
            <w:rFonts w:asciiTheme="majorBidi" w:hAnsiTheme="majorBidi" w:cstheme="majorBidi"/>
            <w:lang w:val="ru-RU"/>
          </w:rPr>
          <w:t>elena.polyakova@spglobal.com</w:t>
        </w:r>
      </w:hyperlink>
      <w:r w:rsidRPr="00FD1774">
        <w:rPr>
          <w:rFonts w:asciiTheme="majorBidi" w:hAnsiTheme="majorBidi" w:cstheme="majorBidi"/>
          <w:lang w:val="ru-RU"/>
        </w:rPr>
        <w:t>.</w:t>
      </w:r>
    </w:p>
    <w:p w14:paraId="11A57805" w14:textId="77777777" w:rsidR="00FD1774" w:rsidRPr="009B2E05" w:rsidRDefault="00FD1774" w:rsidP="00FD1774">
      <w:pPr>
        <w:spacing w:after="0"/>
        <w:jc w:val="both"/>
        <w:rPr>
          <w:rFonts w:asciiTheme="majorBidi" w:hAnsiTheme="majorBidi" w:cstheme="majorBidi"/>
          <w:lang w:val="ru-RU"/>
        </w:rPr>
      </w:pPr>
      <w:r w:rsidRPr="00FD1774">
        <w:rPr>
          <w:rFonts w:asciiTheme="majorBidi" w:hAnsiTheme="majorBidi" w:cstheme="majorBidi"/>
          <w:lang w:val="ru-RU"/>
        </w:rPr>
        <w:t xml:space="preserve">Если применимо Правило 17g-5 Комиссии по ценным бумагам и биржам США (SEC </w:t>
      </w:r>
      <w:proofErr w:type="spellStart"/>
      <w:r w:rsidRPr="00FD1774">
        <w:rPr>
          <w:rFonts w:asciiTheme="majorBidi" w:hAnsiTheme="majorBidi" w:cstheme="majorBidi"/>
          <w:lang w:val="ru-RU"/>
        </w:rPr>
        <w:t>Rule</w:t>
      </w:r>
      <w:proofErr w:type="spellEnd"/>
      <w:r w:rsidRPr="00FD1774">
        <w:rPr>
          <w:rFonts w:asciiTheme="majorBidi" w:hAnsiTheme="majorBidi" w:cstheme="majorBidi"/>
          <w:lang w:val="ru-RU"/>
        </w:rPr>
        <w:t xml:space="preserve"> 17g-5), вы можете размещать такую информацию на соответствующем веб-сайте.</w:t>
      </w:r>
    </w:p>
    <w:p w14:paraId="43349158" w14:textId="0C63A2B3" w:rsidR="00FD1774" w:rsidRPr="00FD1774" w:rsidRDefault="00FD1774" w:rsidP="00FD1774">
      <w:pPr>
        <w:spacing w:after="0"/>
        <w:jc w:val="both"/>
        <w:rPr>
          <w:rFonts w:asciiTheme="majorBidi" w:hAnsiTheme="majorBidi" w:cstheme="majorBidi"/>
          <w:lang w:val="ru-RU"/>
        </w:rPr>
      </w:pPr>
      <w:r w:rsidRPr="00FD1774">
        <w:rPr>
          <w:rFonts w:asciiTheme="majorBidi" w:hAnsiTheme="majorBidi" w:cstheme="majorBidi"/>
          <w:lang w:val="ru-RU"/>
        </w:rPr>
        <w:t>Если какая-либо информация отсутствует в электронном формате или не размещена на соответствующем веб-сайте, просим направлять ее бумажные экземпляры по следующему адресу:</w:t>
      </w:r>
      <w:r w:rsidRPr="009B2E05">
        <w:rPr>
          <w:rFonts w:asciiTheme="majorBidi" w:hAnsiTheme="majorBidi" w:cstheme="majorBidi"/>
          <w:lang w:val="ru-RU"/>
        </w:rPr>
        <w:t xml:space="preserve"> </w:t>
      </w:r>
      <w:r w:rsidRPr="00FD1774">
        <w:rPr>
          <w:rFonts w:asciiTheme="majorBidi" w:hAnsiTheme="majorBidi" w:cstheme="majorBidi"/>
          <w:lang w:val="ru-RU"/>
        </w:rPr>
        <w:t>S&amp;P Global Ratings</w:t>
      </w:r>
      <w:r w:rsidRPr="009B2E05">
        <w:rPr>
          <w:rFonts w:asciiTheme="majorBidi" w:hAnsiTheme="majorBidi" w:cstheme="majorBidi"/>
          <w:lang w:val="ru-RU"/>
        </w:rPr>
        <w:t xml:space="preserve">, </w:t>
      </w:r>
      <w:proofErr w:type="spellStart"/>
      <w:r w:rsidRPr="00FD1774">
        <w:rPr>
          <w:rFonts w:asciiTheme="majorBidi" w:hAnsiTheme="majorBidi" w:cstheme="majorBidi"/>
          <w:lang w:val="ru-RU"/>
        </w:rPr>
        <w:t>Gate</w:t>
      </w:r>
      <w:proofErr w:type="spellEnd"/>
      <w:r w:rsidRPr="00FD1774">
        <w:rPr>
          <w:rFonts w:asciiTheme="majorBidi" w:hAnsiTheme="majorBidi" w:cstheme="majorBidi"/>
          <w:lang w:val="ru-RU"/>
        </w:rPr>
        <w:t xml:space="preserve"> Village 7, Level 6</w:t>
      </w:r>
      <w:r w:rsidRPr="009B2E05">
        <w:rPr>
          <w:rFonts w:asciiTheme="majorBidi" w:hAnsiTheme="majorBidi" w:cstheme="majorBidi"/>
          <w:lang w:val="ru-RU"/>
        </w:rPr>
        <w:t xml:space="preserve">, </w:t>
      </w:r>
      <w:r w:rsidRPr="00FD1774">
        <w:rPr>
          <w:rFonts w:asciiTheme="majorBidi" w:hAnsiTheme="majorBidi" w:cstheme="majorBidi"/>
          <w:lang w:val="ru-RU"/>
        </w:rPr>
        <w:t>DIFC</w:t>
      </w:r>
      <w:r w:rsidRPr="009B2E05">
        <w:rPr>
          <w:rFonts w:asciiTheme="majorBidi" w:hAnsiTheme="majorBidi" w:cstheme="majorBidi"/>
          <w:lang w:val="ru-RU"/>
        </w:rPr>
        <w:t xml:space="preserve">. Дубай, ОАЭ. </w:t>
      </w:r>
      <w:r w:rsidRPr="00FD1774">
        <w:rPr>
          <w:rFonts w:asciiTheme="majorBidi" w:hAnsiTheme="majorBidi" w:cstheme="majorBidi"/>
          <w:lang w:val="ru-RU"/>
        </w:rPr>
        <w:t>Вниманию: Елены Поляковой.</w:t>
      </w:r>
    </w:p>
    <w:p w14:paraId="6E9DC6DC" w14:textId="7E8E1603" w:rsidR="00F17254" w:rsidRPr="009B2E05" w:rsidRDefault="00F17254" w:rsidP="00F17254">
      <w:pPr>
        <w:spacing w:after="0"/>
        <w:rPr>
          <w:rFonts w:asciiTheme="majorBidi" w:hAnsiTheme="majorBidi" w:cstheme="majorBidi"/>
          <w:lang w:val="ru-RU"/>
        </w:rPr>
      </w:pPr>
    </w:p>
    <w:p w14:paraId="7AF5931C" w14:textId="6738F717" w:rsidR="00AC7B29" w:rsidRPr="00AC7B29" w:rsidRDefault="00B371B3" w:rsidP="00AC7B29">
      <w:pPr>
        <w:spacing w:after="120"/>
        <w:jc w:val="both"/>
        <w:rPr>
          <w:rFonts w:asciiTheme="majorBidi" w:hAnsiTheme="majorBidi" w:cstheme="majorBidi"/>
          <w:lang w:val="ru-RU"/>
        </w:rPr>
      </w:pPr>
      <w:r>
        <w:rPr>
          <w:rFonts w:asciiTheme="majorBidi" w:hAnsiTheme="majorBidi" w:cstheme="majorBidi"/>
          <w:lang w:val="ru-RU"/>
        </w:rPr>
        <w:t>Вышеуказанные рейтинги</w:t>
      </w:r>
      <w:r w:rsidR="00F4595E">
        <w:rPr>
          <w:rFonts w:asciiTheme="majorBidi" w:hAnsiTheme="majorBidi" w:cstheme="majorBidi"/>
          <w:lang w:val="ru-RU"/>
        </w:rPr>
        <w:t xml:space="preserve"> регулируются</w:t>
      </w:r>
      <w:r w:rsidR="00AC7B29" w:rsidRPr="00AC7B29">
        <w:rPr>
          <w:rFonts w:asciiTheme="majorBidi" w:hAnsiTheme="majorBidi" w:cstheme="majorBidi"/>
          <w:lang w:val="ru-RU"/>
        </w:rPr>
        <w:t xml:space="preserve"> Условиями и положениям</w:t>
      </w:r>
      <w:r w:rsidR="00AC7B29" w:rsidRPr="009B2E05">
        <w:rPr>
          <w:rFonts w:asciiTheme="majorBidi" w:hAnsiTheme="majorBidi" w:cstheme="majorBidi"/>
          <w:lang w:val="ru-RU"/>
        </w:rPr>
        <w:t>и</w:t>
      </w:r>
      <w:r w:rsidR="00AC7B29" w:rsidRPr="00AC7B29">
        <w:rPr>
          <w:rFonts w:asciiTheme="majorBidi" w:hAnsiTheme="majorBidi" w:cstheme="majorBidi"/>
          <w:lang w:val="ru-RU"/>
        </w:rPr>
        <w:t>, прилагаемыми к Письму о предоставлении рейтинговых услуг, применимому к соответствующему рейтингу.</w:t>
      </w:r>
    </w:p>
    <w:p w14:paraId="3A19A1EB" w14:textId="42704BE4"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 xml:space="preserve">При отсутствии такого Письма о предоставлении рейтинговых услуг и Условий и положений </w:t>
      </w:r>
      <w:r w:rsidR="00F4595E">
        <w:rPr>
          <w:rFonts w:asciiTheme="majorBidi" w:hAnsiTheme="majorBidi" w:cstheme="majorBidi"/>
          <w:lang w:val="ru-RU"/>
        </w:rPr>
        <w:t>Рейтинги регулируются</w:t>
      </w:r>
      <w:r w:rsidRPr="00AC7B29">
        <w:rPr>
          <w:rFonts w:asciiTheme="majorBidi" w:hAnsiTheme="majorBidi" w:cstheme="majorBidi"/>
          <w:lang w:val="ru-RU"/>
        </w:rPr>
        <w:t xml:space="preserve"> прилагаемыми Условиями и положениями.</w:t>
      </w:r>
    </w:p>
    <w:p w14:paraId="04657AE2" w14:textId="77777777"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Применимые Условия и положения считаются включенными в настоящее письмо посредством ссылки.</w:t>
      </w:r>
    </w:p>
    <w:p w14:paraId="4427E0A8" w14:textId="5BCD3F5E"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 xml:space="preserve">В соответствии с Условиями и положениями S&amp;P Global Ratings вправе по своему собственному усмотрению в любое время присвоить, повысить, понизить, приостановить действие, поместить рейтинг в список </w:t>
      </w:r>
      <w:proofErr w:type="spellStart"/>
      <w:r w:rsidRPr="00AC7B29">
        <w:rPr>
          <w:rFonts w:asciiTheme="majorBidi" w:hAnsiTheme="majorBidi" w:cstheme="majorBidi"/>
          <w:lang w:val="ru-RU"/>
        </w:rPr>
        <w:t>CreditWatch</w:t>
      </w:r>
      <w:proofErr w:type="spellEnd"/>
      <w:r w:rsidRPr="00AC7B29">
        <w:rPr>
          <w:rFonts w:asciiTheme="majorBidi" w:hAnsiTheme="majorBidi" w:cstheme="majorBidi"/>
          <w:lang w:val="ru-RU"/>
        </w:rPr>
        <w:t>, либо отозвать кредитный рейтинг, а также присвоить или изменить прогноз по рейтингу.</w:t>
      </w:r>
    </w:p>
    <w:p w14:paraId="48E25B7B" w14:textId="0D22AC2E"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S&amp;P Global Ratings вправе совершить любое из вышеуказанных действий независимо от получения запроса об отзыве кредитного рейтинга или о прекращении действия Письма о предоставлении рейтинговых услуг.</w:t>
      </w:r>
    </w:p>
    <w:p w14:paraId="2EDC5E58" w14:textId="7C54292D"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 xml:space="preserve">Для целей Регламента (ЕС) № 1060/2009 о кредитных рейтинговых агентствах, с учетом всех последующих изменений, настоящий кредитный </w:t>
      </w:r>
      <w:r w:rsidR="00B371B3">
        <w:rPr>
          <w:rFonts w:asciiTheme="majorBidi" w:hAnsiTheme="majorBidi" w:cstheme="majorBidi"/>
          <w:lang w:val="ru-RU"/>
        </w:rPr>
        <w:t>Рейтинги</w:t>
      </w:r>
      <w:r w:rsidRPr="00AC7B29">
        <w:rPr>
          <w:rFonts w:asciiTheme="majorBidi" w:hAnsiTheme="majorBidi" w:cstheme="majorBidi"/>
          <w:lang w:val="ru-RU"/>
        </w:rPr>
        <w:t xml:space="preserve"> присваивается компанией S&amp;P Global Ratings Europe Limited, являющейся кредитным рейтинговым агентством, учрежденным в Европейском союзе и зарегистрированным Европейским управлением по ценным бумагам и рынкам (ESMA) в соответствии с </w:t>
      </w:r>
      <w:r w:rsidRPr="009B2E05">
        <w:rPr>
          <w:rFonts w:asciiTheme="majorBidi" w:hAnsiTheme="majorBidi" w:cstheme="majorBidi"/>
          <w:lang w:val="ru-RU"/>
        </w:rPr>
        <w:t xml:space="preserve">Регламентом ЕС о кредитных рейтинговых агентствах (EU CRA </w:t>
      </w:r>
      <w:proofErr w:type="spellStart"/>
      <w:r w:rsidRPr="009B2E05">
        <w:rPr>
          <w:rFonts w:asciiTheme="majorBidi" w:hAnsiTheme="majorBidi" w:cstheme="majorBidi"/>
          <w:lang w:val="ru-RU"/>
        </w:rPr>
        <w:t>Regulation</w:t>
      </w:r>
      <w:proofErr w:type="spellEnd"/>
      <w:r w:rsidRPr="009B2E05">
        <w:rPr>
          <w:rFonts w:asciiTheme="majorBidi" w:hAnsiTheme="majorBidi" w:cstheme="majorBidi"/>
          <w:lang w:val="ru-RU"/>
        </w:rPr>
        <w:t>)</w:t>
      </w:r>
      <w:r w:rsidRPr="00AC7B29">
        <w:rPr>
          <w:rFonts w:asciiTheme="majorBidi" w:hAnsiTheme="majorBidi" w:cstheme="majorBidi"/>
          <w:lang w:val="ru-RU"/>
        </w:rPr>
        <w:t>.</w:t>
      </w:r>
    </w:p>
    <w:p w14:paraId="571C1595" w14:textId="07C166F8" w:rsidR="00AC7B29" w:rsidRPr="00AC7B29" w:rsidRDefault="00110F47" w:rsidP="00AC7B29">
      <w:pPr>
        <w:spacing w:after="120"/>
        <w:jc w:val="both"/>
        <w:rPr>
          <w:rFonts w:asciiTheme="majorBidi" w:hAnsiTheme="majorBidi" w:cstheme="majorBidi"/>
          <w:lang w:val="ru-RU"/>
        </w:rPr>
      </w:pPr>
      <w:r>
        <w:rPr>
          <w:rFonts w:asciiTheme="majorBidi" w:hAnsiTheme="majorBidi" w:cstheme="majorBidi"/>
          <w:lang w:val="ru-RU"/>
        </w:rPr>
        <w:t xml:space="preserve">Компания </w:t>
      </w:r>
      <w:r w:rsidR="00AC7B29" w:rsidRPr="00AC7B29">
        <w:rPr>
          <w:rFonts w:asciiTheme="majorBidi" w:hAnsiTheme="majorBidi" w:cstheme="majorBidi"/>
          <w:lang w:val="ru-RU"/>
        </w:rPr>
        <w:t>S&amp;P Global Ratings рада возможности предоставить свое рейтинговое мнение.</w:t>
      </w:r>
    </w:p>
    <w:p w14:paraId="6B74D722" w14:textId="77777777"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t xml:space="preserve">Для получения дополнительной информации, пожалуйста, посетите наш веб-сайт: </w:t>
      </w:r>
      <w:hyperlink r:id="rId7" w:tgtFrame="_new" w:history="1">
        <w:r w:rsidRPr="00AC7B29">
          <w:rPr>
            <w:rStyle w:val="ae"/>
            <w:rFonts w:asciiTheme="majorBidi" w:hAnsiTheme="majorBidi" w:cstheme="majorBidi"/>
            <w:lang w:val="ru-RU"/>
          </w:rPr>
          <w:t>www.spglobal.com/ratings</w:t>
        </w:r>
      </w:hyperlink>
      <w:r w:rsidRPr="00AC7B29">
        <w:rPr>
          <w:rFonts w:asciiTheme="majorBidi" w:hAnsiTheme="majorBidi" w:cstheme="majorBidi"/>
          <w:lang w:val="ru-RU"/>
        </w:rPr>
        <w:t>.</w:t>
      </w:r>
    </w:p>
    <w:p w14:paraId="7C6E23AA" w14:textId="45B2CC0C" w:rsidR="00AC7B29" w:rsidRPr="00AC7B29" w:rsidRDefault="00AC7B29" w:rsidP="00AC7B29">
      <w:pPr>
        <w:spacing w:after="120"/>
        <w:jc w:val="both"/>
        <w:rPr>
          <w:rFonts w:asciiTheme="majorBidi" w:hAnsiTheme="majorBidi" w:cstheme="majorBidi"/>
          <w:lang w:val="ru-RU"/>
        </w:rPr>
      </w:pPr>
      <w:r w:rsidRPr="00AC7B29">
        <w:rPr>
          <w:rFonts w:asciiTheme="majorBidi" w:hAnsiTheme="majorBidi" w:cstheme="majorBidi"/>
          <w:lang w:val="ru-RU"/>
        </w:rPr>
        <w:lastRenderedPageBreak/>
        <w:t xml:space="preserve">Если у </w:t>
      </w:r>
      <w:r w:rsidR="009C4A8B">
        <w:rPr>
          <w:rFonts w:asciiTheme="majorBidi" w:hAnsiTheme="majorBidi" w:cstheme="majorBidi"/>
          <w:lang w:val="ru-RU"/>
        </w:rPr>
        <w:t>В</w:t>
      </w:r>
      <w:r w:rsidRPr="00AC7B29">
        <w:rPr>
          <w:rFonts w:asciiTheme="majorBidi" w:hAnsiTheme="majorBidi" w:cstheme="majorBidi"/>
          <w:lang w:val="ru-RU"/>
        </w:rPr>
        <w:t>ас возникнут какие-либо вопросы, пожалуйста, свяжитесь с нами.</w:t>
      </w:r>
    </w:p>
    <w:p w14:paraId="460DCB57" w14:textId="40FC321D" w:rsidR="00466DAC" w:rsidRPr="009B2E05" w:rsidRDefault="00AC7B29" w:rsidP="00466DAC">
      <w:pPr>
        <w:spacing w:after="120"/>
        <w:jc w:val="both"/>
        <w:rPr>
          <w:rFonts w:asciiTheme="majorBidi" w:hAnsiTheme="majorBidi" w:cstheme="majorBidi"/>
          <w:lang w:val="ru-RU"/>
        </w:rPr>
      </w:pPr>
      <w:r w:rsidRPr="00AC7B29">
        <w:rPr>
          <w:rFonts w:asciiTheme="majorBidi" w:hAnsiTheme="majorBidi" w:cstheme="majorBidi"/>
          <w:lang w:val="ru-RU"/>
        </w:rPr>
        <w:t>Благодарим вас за выбор S&amp;P Global Ratings.</w:t>
      </w:r>
    </w:p>
    <w:p w14:paraId="04A20A4F" w14:textId="77777777" w:rsidR="00466DAC" w:rsidRPr="009B2E05" w:rsidRDefault="00466DAC" w:rsidP="00466DAC">
      <w:pPr>
        <w:spacing w:after="120"/>
        <w:jc w:val="both"/>
        <w:rPr>
          <w:rFonts w:asciiTheme="majorBidi" w:hAnsiTheme="majorBidi" w:cstheme="majorBidi"/>
          <w:lang w:val="ru-RU"/>
        </w:rPr>
      </w:pPr>
    </w:p>
    <w:p w14:paraId="4F46EC5A" w14:textId="6E6E6527" w:rsidR="00466DAC" w:rsidRPr="009B2E05" w:rsidRDefault="00466DAC" w:rsidP="00466DAC">
      <w:pPr>
        <w:spacing w:after="120"/>
        <w:jc w:val="both"/>
        <w:rPr>
          <w:rFonts w:asciiTheme="majorBidi" w:hAnsiTheme="majorBidi" w:cstheme="majorBidi"/>
          <w:lang w:val="ru-RU"/>
        </w:rPr>
      </w:pPr>
      <w:r w:rsidRPr="009B2E05">
        <w:rPr>
          <w:rFonts w:asciiTheme="majorBidi" w:hAnsiTheme="majorBidi" w:cstheme="majorBidi"/>
          <w:lang w:val="ru-RU"/>
        </w:rPr>
        <w:t>С уважением,</w:t>
      </w:r>
    </w:p>
    <w:p w14:paraId="2AE2F5BA" w14:textId="07A28027" w:rsidR="00466DAC" w:rsidRPr="00466DAC" w:rsidRDefault="00466DAC" w:rsidP="00466DAC">
      <w:pPr>
        <w:spacing w:after="120"/>
        <w:jc w:val="both"/>
        <w:rPr>
          <w:rFonts w:asciiTheme="majorBidi" w:hAnsiTheme="majorBidi" w:cstheme="majorBidi"/>
          <w:i/>
          <w:iCs/>
          <w:lang w:val="ru-RU"/>
        </w:rPr>
      </w:pPr>
      <w:r w:rsidRPr="009B2E05">
        <w:rPr>
          <w:rFonts w:asciiTheme="majorBidi" w:hAnsiTheme="majorBidi" w:cstheme="majorBidi"/>
          <w:lang w:val="ru-RU"/>
        </w:rPr>
        <w:t>/Подписано/</w:t>
      </w:r>
      <w:r w:rsidRPr="009B2E05">
        <w:rPr>
          <w:rFonts w:asciiTheme="majorBidi" w:hAnsiTheme="majorBidi" w:cstheme="majorBidi"/>
          <w:b/>
          <w:bCs/>
          <w:lang w:val="ru-RU"/>
        </w:rPr>
        <w:t xml:space="preserve"> </w:t>
      </w:r>
      <w:r w:rsidRPr="00466DAC">
        <w:rPr>
          <w:rFonts w:asciiTheme="majorBidi" w:hAnsiTheme="majorBidi" w:cstheme="majorBidi"/>
          <w:i/>
          <w:iCs/>
          <w:lang w:val="ru-RU"/>
        </w:rPr>
        <w:t>S&amp;P Global Ratings</w:t>
      </w:r>
    </w:p>
    <w:p w14:paraId="496D9F6F" w14:textId="5FF9A7AD" w:rsidR="00466DAC" w:rsidRPr="00AC7B29" w:rsidRDefault="00466DAC" w:rsidP="00466DAC">
      <w:pPr>
        <w:spacing w:after="120"/>
        <w:jc w:val="both"/>
        <w:rPr>
          <w:rFonts w:asciiTheme="majorBidi" w:hAnsiTheme="majorBidi" w:cstheme="majorBidi"/>
          <w:lang w:val="ru-RU"/>
        </w:rPr>
      </w:pPr>
    </w:p>
    <w:p w14:paraId="29EA84B6" w14:textId="77777777" w:rsidR="00466DAC" w:rsidRPr="00B371B3" w:rsidRDefault="00466DAC" w:rsidP="00466DAC">
      <w:pPr>
        <w:spacing w:after="120"/>
        <w:rPr>
          <w:rFonts w:asciiTheme="majorBidi" w:hAnsiTheme="majorBidi" w:cstheme="majorBidi"/>
          <w:lang w:val="en-US"/>
        </w:rPr>
      </w:pPr>
      <w:r w:rsidRPr="00B371B3">
        <w:rPr>
          <w:rFonts w:asciiTheme="majorBidi" w:hAnsiTheme="majorBidi" w:cstheme="majorBidi"/>
          <w:lang w:val="en-US"/>
        </w:rPr>
        <w:t xml:space="preserve">S&amp;P Global Ratings, </w:t>
      </w:r>
      <w:r w:rsidRPr="00466DAC">
        <w:rPr>
          <w:rFonts w:asciiTheme="majorBidi" w:hAnsiTheme="majorBidi" w:cstheme="majorBidi"/>
          <w:lang w:val="ru-RU"/>
        </w:rPr>
        <w:t>действующая</w:t>
      </w:r>
      <w:r w:rsidRPr="00B371B3">
        <w:rPr>
          <w:rFonts w:asciiTheme="majorBidi" w:hAnsiTheme="majorBidi" w:cstheme="majorBidi"/>
          <w:lang w:val="en-US"/>
        </w:rPr>
        <w:t xml:space="preserve"> </w:t>
      </w:r>
      <w:r w:rsidRPr="00466DAC">
        <w:rPr>
          <w:rFonts w:asciiTheme="majorBidi" w:hAnsiTheme="majorBidi" w:cstheme="majorBidi"/>
          <w:lang w:val="ru-RU"/>
        </w:rPr>
        <w:t>через</w:t>
      </w:r>
      <w:r w:rsidRPr="00B371B3">
        <w:rPr>
          <w:rFonts w:asciiTheme="majorBidi" w:hAnsiTheme="majorBidi" w:cstheme="majorBidi"/>
          <w:lang w:val="en-US"/>
        </w:rPr>
        <w:br/>
        <w:t>S&amp;P Global Ratings Europe Limited</w:t>
      </w:r>
    </w:p>
    <w:p w14:paraId="24F2129C" w14:textId="77777777" w:rsidR="00466DAC" w:rsidRPr="00466DAC" w:rsidRDefault="00466DAC" w:rsidP="00466DAC">
      <w:pPr>
        <w:spacing w:after="120"/>
        <w:rPr>
          <w:rFonts w:asciiTheme="majorBidi" w:hAnsiTheme="majorBidi" w:cstheme="majorBidi"/>
          <w:lang w:val="ru-RU"/>
        </w:rPr>
      </w:pPr>
      <w:r w:rsidRPr="00466DAC">
        <w:rPr>
          <w:rFonts w:asciiTheme="majorBidi" w:hAnsiTheme="majorBidi" w:cstheme="majorBidi"/>
          <w:lang w:val="ru-RU"/>
        </w:rPr>
        <w:t>Контактное лицо по аналитическим вопросам:</w:t>
      </w:r>
    </w:p>
    <w:p w14:paraId="75C0B200" w14:textId="77777777" w:rsidR="00466DAC" w:rsidRPr="00466DAC" w:rsidRDefault="00466DAC" w:rsidP="00466DAC">
      <w:pPr>
        <w:spacing w:after="120"/>
        <w:rPr>
          <w:rFonts w:asciiTheme="majorBidi" w:hAnsiTheme="majorBidi" w:cstheme="majorBidi"/>
          <w:lang w:val="ru-RU"/>
        </w:rPr>
      </w:pPr>
      <w:r w:rsidRPr="00466DAC">
        <w:rPr>
          <w:rFonts w:asciiTheme="majorBidi" w:hAnsiTheme="majorBidi" w:cstheme="majorBidi"/>
          <w:lang w:val="ru-RU"/>
        </w:rPr>
        <w:t>Имя: Елена Полякова</w:t>
      </w:r>
    </w:p>
    <w:p w14:paraId="7C79A734" w14:textId="77777777" w:rsidR="00466DAC" w:rsidRPr="00466DAC" w:rsidRDefault="00466DAC" w:rsidP="00466DAC">
      <w:pPr>
        <w:spacing w:after="120"/>
        <w:rPr>
          <w:rFonts w:asciiTheme="majorBidi" w:hAnsiTheme="majorBidi" w:cstheme="majorBidi"/>
          <w:lang w:val="ru-RU"/>
        </w:rPr>
      </w:pPr>
      <w:r w:rsidRPr="00466DAC">
        <w:rPr>
          <w:rFonts w:asciiTheme="majorBidi" w:hAnsiTheme="majorBidi" w:cstheme="majorBidi"/>
          <w:lang w:val="ru-RU"/>
        </w:rPr>
        <w:t>Телефон: +971 50 106 1863</w:t>
      </w:r>
    </w:p>
    <w:p w14:paraId="763B52E6" w14:textId="77777777" w:rsidR="00FD1774" w:rsidRPr="009B2E05" w:rsidRDefault="00FD1774" w:rsidP="00AC7B29">
      <w:pPr>
        <w:spacing w:after="120"/>
        <w:jc w:val="both"/>
        <w:rPr>
          <w:rFonts w:asciiTheme="majorBidi" w:hAnsiTheme="majorBidi" w:cstheme="majorBidi"/>
          <w:lang w:val="ru-RU"/>
        </w:rPr>
      </w:pPr>
    </w:p>
    <w:p w14:paraId="35131C0D" w14:textId="77777777" w:rsidR="00257DE8" w:rsidRPr="009B2E05" w:rsidRDefault="00257DE8" w:rsidP="00AC7B29">
      <w:pPr>
        <w:spacing w:after="120"/>
        <w:jc w:val="both"/>
        <w:rPr>
          <w:rFonts w:asciiTheme="majorBidi" w:hAnsiTheme="majorBidi" w:cstheme="majorBidi"/>
          <w:lang w:val="ru-RU"/>
        </w:rPr>
      </w:pPr>
    </w:p>
    <w:p w14:paraId="4E74729A" w14:textId="77777777" w:rsidR="00257DE8" w:rsidRPr="009B2E05" w:rsidRDefault="00257DE8" w:rsidP="00AC7B29">
      <w:pPr>
        <w:spacing w:after="120"/>
        <w:jc w:val="both"/>
        <w:rPr>
          <w:rFonts w:asciiTheme="majorBidi" w:hAnsiTheme="majorBidi" w:cstheme="majorBidi"/>
          <w:lang w:val="ru-RU"/>
        </w:rPr>
      </w:pPr>
    </w:p>
    <w:p w14:paraId="6F112841" w14:textId="22696790" w:rsidR="00257DE8" w:rsidRPr="009B2E05" w:rsidRDefault="00257DE8" w:rsidP="00AC7B29">
      <w:pPr>
        <w:spacing w:after="120"/>
        <w:jc w:val="both"/>
        <w:rPr>
          <w:rFonts w:asciiTheme="majorBidi" w:hAnsiTheme="majorBidi" w:cstheme="majorBidi"/>
          <w:lang w:val="ru-RU"/>
        </w:rPr>
      </w:pPr>
    </w:p>
    <w:p w14:paraId="336655EF" w14:textId="77777777" w:rsidR="00466DAC" w:rsidRPr="009B2E05" w:rsidRDefault="00466DAC" w:rsidP="00AC7B29">
      <w:pPr>
        <w:spacing w:after="120"/>
        <w:jc w:val="both"/>
        <w:rPr>
          <w:rFonts w:asciiTheme="majorBidi" w:hAnsiTheme="majorBidi" w:cstheme="majorBidi"/>
          <w:lang w:val="ru-RU"/>
        </w:rPr>
      </w:pPr>
    </w:p>
    <w:p w14:paraId="07E7AD68" w14:textId="77777777" w:rsidR="00466DAC" w:rsidRPr="009B2E05" w:rsidRDefault="00466DAC" w:rsidP="00AC7B29">
      <w:pPr>
        <w:spacing w:after="120"/>
        <w:jc w:val="both"/>
        <w:rPr>
          <w:rFonts w:asciiTheme="majorBidi" w:hAnsiTheme="majorBidi" w:cstheme="majorBidi"/>
          <w:lang w:val="ru-RU"/>
        </w:rPr>
      </w:pPr>
    </w:p>
    <w:p w14:paraId="7C797120" w14:textId="77777777" w:rsidR="00466DAC" w:rsidRPr="009B2E05" w:rsidRDefault="00466DAC" w:rsidP="00AC7B29">
      <w:pPr>
        <w:spacing w:after="120"/>
        <w:jc w:val="both"/>
        <w:rPr>
          <w:rFonts w:asciiTheme="majorBidi" w:hAnsiTheme="majorBidi" w:cstheme="majorBidi"/>
          <w:lang w:val="ru-RU"/>
        </w:rPr>
      </w:pPr>
    </w:p>
    <w:p w14:paraId="457566D1" w14:textId="77777777" w:rsidR="00466DAC" w:rsidRPr="009B2E05" w:rsidRDefault="00466DAC" w:rsidP="00AC7B29">
      <w:pPr>
        <w:spacing w:after="120"/>
        <w:jc w:val="both"/>
        <w:rPr>
          <w:rFonts w:asciiTheme="majorBidi" w:hAnsiTheme="majorBidi" w:cstheme="majorBidi"/>
          <w:lang w:val="ru-RU"/>
        </w:rPr>
      </w:pPr>
    </w:p>
    <w:p w14:paraId="58F03BEA" w14:textId="77777777" w:rsidR="00466DAC" w:rsidRPr="009B2E05" w:rsidRDefault="00466DAC" w:rsidP="00AC7B29">
      <w:pPr>
        <w:spacing w:after="120"/>
        <w:jc w:val="both"/>
        <w:rPr>
          <w:rFonts w:asciiTheme="majorBidi" w:hAnsiTheme="majorBidi" w:cstheme="majorBidi"/>
          <w:lang w:val="ru-RU"/>
        </w:rPr>
      </w:pPr>
    </w:p>
    <w:p w14:paraId="519D9C0A" w14:textId="77777777" w:rsidR="00466DAC" w:rsidRPr="009B2E05" w:rsidRDefault="00466DAC" w:rsidP="00AC7B29">
      <w:pPr>
        <w:spacing w:after="120"/>
        <w:jc w:val="both"/>
        <w:rPr>
          <w:rFonts w:asciiTheme="majorBidi" w:hAnsiTheme="majorBidi" w:cstheme="majorBidi"/>
          <w:lang w:val="ru-RU"/>
        </w:rPr>
      </w:pPr>
    </w:p>
    <w:p w14:paraId="68B57F40" w14:textId="77777777" w:rsidR="00466DAC" w:rsidRPr="009B2E05" w:rsidRDefault="00466DAC" w:rsidP="00AC7B29">
      <w:pPr>
        <w:spacing w:after="120"/>
        <w:jc w:val="both"/>
        <w:rPr>
          <w:rFonts w:asciiTheme="majorBidi" w:hAnsiTheme="majorBidi" w:cstheme="majorBidi"/>
          <w:lang w:val="ru-RU"/>
        </w:rPr>
      </w:pPr>
    </w:p>
    <w:p w14:paraId="42AD6990" w14:textId="77777777" w:rsidR="00466DAC" w:rsidRPr="009B2E05" w:rsidRDefault="00466DAC" w:rsidP="00AC7B29">
      <w:pPr>
        <w:spacing w:after="120"/>
        <w:jc w:val="both"/>
        <w:rPr>
          <w:rFonts w:asciiTheme="majorBidi" w:hAnsiTheme="majorBidi" w:cstheme="majorBidi"/>
          <w:lang w:val="ru-RU"/>
        </w:rPr>
      </w:pPr>
    </w:p>
    <w:p w14:paraId="4B2D69FC" w14:textId="77777777" w:rsidR="00466DAC" w:rsidRPr="009B2E05" w:rsidRDefault="00466DAC" w:rsidP="00AC7B29">
      <w:pPr>
        <w:spacing w:after="120"/>
        <w:jc w:val="both"/>
        <w:rPr>
          <w:rFonts w:asciiTheme="majorBidi" w:hAnsiTheme="majorBidi" w:cstheme="majorBidi"/>
          <w:lang w:val="ru-RU"/>
        </w:rPr>
      </w:pPr>
    </w:p>
    <w:p w14:paraId="65AB2E1B" w14:textId="77777777" w:rsidR="00466DAC" w:rsidRPr="009B2E05" w:rsidRDefault="00466DAC" w:rsidP="00AC7B29">
      <w:pPr>
        <w:spacing w:after="120"/>
        <w:jc w:val="both"/>
        <w:rPr>
          <w:rFonts w:asciiTheme="majorBidi" w:hAnsiTheme="majorBidi" w:cstheme="majorBidi"/>
          <w:lang w:val="ru-RU"/>
        </w:rPr>
      </w:pPr>
    </w:p>
    <w:p w14:paraId="7D0DAE26" w14:textId="77777777" w:rsidR="00466DAC" w:rsidRPr="009B2E05" w:rsidRDefault="00466DAC" w:rsidP="00AC7B29">
      <w:pPr>
        <w:spacing w:after="120"/>
        <w:jc w:val="both"/>
        <w:rPr>
          <w:rFonts w:asciiTheme="majorBidi" w:hAnsiTheme="majorBidi" w:cstheme="majorBidi"/>
          <w:lang w:val="ru-RU"/>
        </w:rPr>
      </w:pPr>
    </w:p>
    <w:p w14:paraId="5129F579" w14:textId="77777777" w:rsidR="00466DAC" w:rsidRPr="009B2E05" w:rsidRDefault="00466DAC" w:rsidP="00AC7B29">
      <w:pPr>
        <w:spacing w:after="120"/>
        <w:jc w:val="both"/>
        <w:rPr>
          <w:rFonts w:asciiTheme="majorBidi" w:hAnsiTheme="majorBidi" w:cstheme="majorBidi"/>
          <w:lang w:val="ru-RU"/>
        </w:rPr>
      </w:pPr>
    </w:p>
    <w:p w14:paraId="11216603" w14:textId="77777777" w:rsidR="00466DAC" w:rsidRPr="009B2E05" w:rsidRDefault="00466DAC" w:rsidP="00AC7B29">
      <w:pPr>
        <w:spacing w:after="120"/>
        <w:jc w:val="both"/>
        <w:rPr>
          <w:rFonts w:asciiTheme="majorBidi" w:hAnsiTheme="majorBidi" w:cstheme="majorBidi"/>
          <w:lang w:val="ru-RU"/>
        </w:rPr>
      </w:pPr>
    </w:p>
    <w:p w14:paraId="19C0BD15" w14:textId="77777777" w:rsidR="00466DAC" w:rsidRPr="009B2E05" w:rsidRDefault="00466DAC" w:rsidP="00AC7B29">
      <w:pPr>
        <w:spacing w:after="120"/>
        <w:jc w:val="both"/>
        <w:rPr>
          <w:rFonts w:asciiTheme="majorBidi" w:hAnsiTheme="majorBidi" w:cstheme="majorBidi"/>
          <w:lang w:val="ru-RU"/>
        </w:rPr>
      </w:pPr>
    </w:p>
    <w:p w14:paraId="50CC38A5" w14:textId="77777777" w:rsidR="00466DAC" w:rsidRPr="009B2E05" w:rsidRDefault="00466DAC" w:rsidP="00AC7B29">
      <w:pPr>
        <w:spacing w:after="120"/>
        <w:jc w:val="both"/>
        <w:rPr>
          <w:rFonts w:asciiTheme="majorBidi" w:hAnsiTheme="majorBidi" w:cstheme="majorBidi"/>
          <w:lang w:val="ru-RU"/>
        </w:rPr>
      </w:pPr>
    </w:p>
    <w:p w14:paraId="09110C4E" w14:textId="77777777" w:rsidR="00466DAC" w:rsidRPr="009B2E05" w:rsidRDefault="00466DAC" w:rsidP="00AC7B29">
      <w:pPr>
        <w:spacing w:after="120"/>
        <w:jc w:val="both"/>
        <w:rPr>
          <w:rFonts w:asciiTheme="majorBidi" w:hAnsiTheme="majorBidi" w:cstheme="majorBidi"/>
          <w:lang w:val="ru-RU"/>
        </w:rPr>
      </w:pPr>
    </w:p>
    <w:p w14:paraId="3C9BE1D8" w14:textId="77777777" w:rsidR="00466DAC" w:rsidRPr="009B2E05" w:rsidRDefault="00466DAC" w:rsidP="00AC7B29">
      <w:pPr>
        <w:spacing w:after="120"/>
        <w:jc w:val="both"/>
        <w:rPr>
          <w:rFonts w:asciiTheme="majorBidi" w:hAnsiTheme="majorBidi" w:cstheme="majorBidi"/>
          <w:lang w:val="ru-RU"/>
        </w:rPr>
      </w:pPr>
    </w:p>
    <w:p w14:paraId="39E0FA2F" w14:textId="77777777" w:rsidR="00466DAC" w:rsidRPr="009B2E05" w:rsidRDefault="00466DAC" w:rsidP="00AC7B29">
      <w:pPr>
        <w:spacing w:after="120"/>
        <w:jc w:val="both"/>
        <w:rPr>
          <w:rFonts w:asciiTheme="majorBidi" w:hAnsiTheme="majorBidi" w:cstheme="majorBidi"/>
          <w:lang w:val="ru-RU"/>
        </w:rPr>
      </w:pPr>
    </w:p>
    <w:p w14:paraId="2F5C29AE" w14:textId="57189B3F" w:rsidR="00466DAC" w:rsidRPr="009B2E05" w:rsidRDefault="00466DAC" w:rsidP="00466DAC">
      <w:pPr>
        <w:spacing w:after="120"/>
        <w:rPr>
          <w:rFonts w:asciiTheme="majorBidi" w:hAnsiTheme="majorBidi" w:cstheme="majorBidi"/>
          <w:lang w:val="ru-RU"/>
        </w:rPr>
      </w:pPr>
      <w:r w:rsidRPr="009B2E05">
        <w:rPr>
          <w:rFonts w:asciiTheme="majorBidi" w:hAnsiTheme="majorBidi" w:cstheme="majorBidi"/>
          <w:b/>
          <w:bCs/>
          <w:sz w:val="32"/>
          <w:szCs w:val="32"/>
          <w:lang w:val="ru-RU"/>
        </w:rPr>
        <w:lastRenderedPageBreak/>
        <w:t>S&amp;P Global</w:t>
      </w:r>
      <w:r w:rsidRPr="009B2E05">
        <w:rPr>
          <w:rFonts w:asciiTheme="majorBidi" w:hAnsiTheme="majorBidi" w:cstheme="majorBidi"/>
          <w:lang w:val="ru-RU"/>
        </w:rPr>
        <w:br/>
        <w:t>Ratings</w:t>
      </w:r>
    </w:p>
    <w:p w14:paraId="3A159888" w14:textId="77777777" w:rsidR="00466DAC" w:rsidRPr="009B2E05" w:rsidRDefault="00466DAC" w:rsidP="00466DAC">
      <w:pPr>
        <w:spacing w:after="120"/>
        <w:rPr>
          <w:rFonts w:asciiTheme="majorBidi" w:hAnsiTheme="majorBidi" w:cstheme="majorBidi"/>
          <w:lang w:val="ru-RU"/>
        </w:rPr>
      </w:pPr>
    </w:p>
    <w:p w14:paraId="579B9AA1" w14:textId="77777777" w:rsidR="00466DAC" w:rsidRPr="009B2E05" w:rsidRDefault="00466DAC" w:rsidP="00466DAC">
      <w:pPr>
        <w:spacing w:after="120"/>
        <w:rPr>
          <w:rFonts w:asciiTheme="majorBidi" w:hAnsiTheme="majorBidi" w:cstheme="majorBidi"/>
          <w:lang w:val="ru-RU"/>
        </w:rPr>
      </w:pPr>
    </w:p>
    <w:p w14:paraId="45CC9CDB" w14:textId="77777777" w:rsidR="00FF466B" w:rsidRPr="00FF466B" w:rsidRDefault="00FF466B" w:rsidP="00FF466B">
      <w:pPr>
        <w:spacing w:after="120"/>
        <w:jc w:val="both"/>
        <w:rPr>
          <w:rFonts w:asciiTheme="majorBidi" w:hAnsiTheme="majorBidi" w:cstheme="majorBidi"/>
          <w:lang w:val="ru-RU"/>
        </w:rPr>
      </w:pPr>
      <w:r w:rsidRPr="00FF466B">
        <w:rPr>
          <w:rFonts w:asciiTheme="majorBidi" w:hAnsiTheme="majorBidi" w:cstheme="majorBidi"/>
          <w:b/>
          <w:bCs/>
          <w:lang w:val="ru-RU"/>
        </w:rPr>
        <w:t>S&amp;P Global Ratings</w:t>
      </w:r>
    </w:p>
    <w:p w14:paraId="55AA5081" w14:textId="77777777" w:rsidR="00FF466B" w:rsidRPr="00FF466B" w:rsidRDefault="00FF466B" w:rsidP="00FF466B">
      <w:pPr>
        <w:spacing w:after="120"/>
        <w:jc w:val="both"/>
        <w:rPr>
          <w:rFonts w:asciiTheme="majorBidi" w:hAnsiTheme="majorBidi" w:cstheme="majorBidi"/>
          <w:lang w:val="ru-RU"/>
        </w:rPr>
      </w:pPr>
      <w:r w:rsidRPr="00FF466B">
        <w:rPr>
          <w:rFonts w:asciiTheme="majorBidi" w:hAnsiTheme="majorBidi" w:cstheme="majorBidi"/>
          <w:lang w:val="ru-RU"/>
        </w:rPr>
        <w:t>Условия и положения, применимые к кредитным рейтингам</w:t>
      </w:r>
    </w:p>
    <w:p w14:paraId="01DF41A1" w14:textId="77777777" w:rsidR="00FF466B" w:rsidRPr="00FF466B" w:rsidRDefault="00FF466B" w:rsidP="00FF466B">
      <w:pPr>
        <w:spacing w:after="120"/>
        <w:jc w:val="both"/>
        <w:rPr>
          <w:rFonts w:asciiTheme="majorBidi" w:hAnsiTheme="majorBidi" w:cstheme="majorBidi"/>
          <w:lang w:val="ru-RU"/>
        </w:rPr>
      </w:pPr>
      <w:r w:rsidRPr="00FF466B">
        <w:rPr>
          <w:rFonts w:asciiTheme="majorBidi" w:hAnsiTheme="majorBidi" w:cstheme="majorBidi"/>
          <w:lang w:val="ru-RU"/>
        </w:rPr>
        <w:t>Вы понимаете и соглашаетесь со следующим:</w:t>
      </w:r>
    </w:p>
    <w:p w14:paraId="33E32DF9" w14:textId="6ACBE0DE" w:rsidR="001D75B1" w:rsidRPr="001D75B1" w:rsidRDefault="001D75B1" w:rsidP="001D75B1">
      <w:pPr>
        <w:spacing w:after="120"/>
        <w:jc w:val="both"/>
        <w:rPr>
          <w:rFonts w:asciiTheme="majorBidi" w:hAnsiTheme="majorBidi" w:cstheme="majorBidi"/>
          <w:lang w:val="ru-RU"/>
        </w:rPr>
      </w:pPr>
      <w:r w:rsidRPr="001D75B1">
        <w:rPr>
          <w:rFonts w:asciiTheme="majorBidi" w:hAnsiTheme="majorBidi" w:cstheme="majorBidi"/>
          <w:u w:val="single"/>
          <w:lang w:val="ru-RU"/>
        </w:rPr>
        <w:t>Общие положения</w:t>
      </w:r>
      <w:r w:rsidRPr="001D75B1">
        <w:rPr>
          <w:rFonts w:asciiTheme="majorBidi" w:hAnsiTheme="majorBidi" w:cstheme="majorBidi"/>
          <w:lang w:val="ru-RU"/>
        </w:rPr>
        <w:t>. Кредитные рейтинги и иные мнения S&amp;P Global Ratings являются выражением профессионального мнения, а не утверждением о фактах. Кредитные рейтинги и иные мнения S&amp;P Global Ratings не являются рекомендациями по приобретению, удержанию или продаже каких-либо ценных бумаг и не содержат оценки их рыночной цены, ликвидности, привлекательности для инвесторов или пригодности для инвестирования. Хотя S&amp;P Global Ratings основывает свои кредитные рейтинги и иные мнения на информации, предоставленной эмитентами, их агентами и консультантами, а также на иной информации из источников, которые S&amp;P Global Ratings считает надежными, S&amp;P Global Ratings не проводит аудит такой информации и не принимает на себя обязанность по проведению надлежащей проверки  или независимой верификации любой полученной информации. На такую информацию и мнения S&amp;P Global Ratings не следует полагаться при принятии каких-либо инвестиционных решений. S&amp;P Global Ratings не выступает в качестве доверительного управляющего или инвестиционного консультанта. S&amp;P Global Ratings не рекомендует и не будет рекомендовать эмитентам способы достижения того или иного уровня кредитного рейтинга, а также не оказывает и не будет оказывать консультационные, финансовые или структурирующие услуги либо предоставлять рекомендации по соответствующим вопросам. S&amp;P Global Ratings принадлежит, и настоящим S&amp;P Global Ratings сохраняет за собой, все права, правовой титул и имущественные интересы в отношении: (i) кредитных рейтингов, аналитических отчетов, иных оценок, мнений, данных и информации, предоставляемых в соответствии с настоящим документом; и</w:t>
      </w:r>
      <w:r w:rsidRPr="009B2E05">
        <w:rPr>
          <w:rFonts w:asciiTheme="majorBidi" w:hAnsiTheme="majorBidi" w:cstheme="majorBidi"/>
          <w:lang w:val="ru-RU"/>
        </w:rPr>
        <w:t xml:space="preserve"> </w:t>
      </w:r>
      <w:r w:rsidRPr="001D75B1">
        <w:rPr>
          <w:rFonts w:asciiTheme="majorBidi" w:hAnsiTheme="majorBidi" w:cstheme="majorBidi"/>
          <w:lang w:val="ru-RU"/>
        </w:rPr>
        <w:t>(</w:t>
      </w:r>
      <w:proofErr w:type="spellStart"/>
      <w:r w:rsidRPr="001D75B1">
        <w:rPr>
          <w:rFonts w:asciiTheme="majorBidi" w:hAnsiTheme="majorBidi" w:cstheme="majorBidi"/>
          <w:lang w:val="ru-RU"/>
        </w:rPr>
        <w:t>ii</w:t>
      </w:r>
      <w:proofErr w:type="spellEnd"/>
      <w:r w:rsidRPr="001D75B1">
        <w:rPr>
          <w:rFonts w:asciiTheme="majorBidi" w:hAnsiTheme="majorBidi" w:cstheme="majorBidi"/>
          <w:lang w:val="ru-RU"/>
        </w:rPr>
        <w:t>) принадлежащих ей товарных знаков и знаков обслуживания.</w:t>
      </w:r>
    </w:p>
    <w:p w14:paraId="2D6774D6" w14:textId="77777777" w:rsidR="001D75B1" w:rsidRPr="001D75B1" w:rsidRDefault="001D75B1" w:rsidP="001D75B1">
      <w:pPr>
        <w:spacing w:after="120"/>
        <w:jc w:val="both"/>
        <w:rPr>
          <w:rFonts w:asciiTheme="majorBidi" w:hAnsiTheme="majorBidi" w:cstheme="majorBidi"/>
          <w:lang w:val="ru-RU"/>
        </w:rPr>
      </w:pPr>
      <w:r w:rsidRPr="001D75B1">
        <w:rPr>
          <w:rFonts w:asciiTheme="majorBidi" w:hAnsiTheme="majorBidi" w:cstheme="majorBidi"/>
          <w:u w:val="single"/>
          <w:lang w:val="ru-RU"/>
        </w:rPr>
        <w:t>Все рейтинговые действия осуществляются исключительно по усмотрению S&amp;P Global Ratings</w:t>
      </w:r>
      <w:r w:rsidRPr="001D75B1">
        <w:rPr>
          <w:rFonts w:asciiTheme="majorBidi" w:hAnsiTheme="majorBidi" w:cstheme="majorBidi"/>
          <w:lang w:val="ru-RU"/>
        </w:rPr>
        <w:t xml:space="preserve">. S&amp;P Global Ratings вправе в любое время по своему собственному усмотрению присвоить, повысить, понизить, приостановить действие, поместить кредитный рейтинг в список </w:t>
      </w:r>
      <w:proofErr w:type="spellStart"/>
      <w:r w:rsidRPr="001D75B1">
        <w:rPr>
          <w:rFonts w:asciiTheme="majorBidi" w:hAnsiTheme="majorBidi" w:cstheme="majorBidi"/>
          <w:lang w:val="ru-RU"/>
        </w:rPr>
        <w:t>CreditWatch</w:t>
      </w:r>
      <w:proofErr w:type="spellEnd"/>
      <w:r w:rsidRPr="001D75B1">
        <w:rPr>
          <w:rFonts w:asciiTheme="majorBidi" w:hAnsiTheme="majorBidi" w:cstheme="majorBidi"/>
          <w:lang w:val="ru-RU"/>
        </w:rPr>
        <w:t xml:space="preserve"> или отозвать кредитный рейтинг, а также присвоить или пересмотреть прогноз по рейтингу (Outlook). S&amp;P Global Ratings вправе совершить любое из вышеуказанных действий независимо от любого запроса о присвоении конфиденциального или непубличного кредитного рейтинга, об отзыве кредитного рейтинга либо о прекращении действия настоящего Соглашения.</w:t>
      </w:r>
    </w:p>
    <w:p w14:paraId="386DCDF1" w14:textId="7D652B38" w:rsidR="00FF466B" w:rsidRPr="009B2E05" w:rsidRDefault="001D75B1" w:rsidP="001D75B1">
      <w:pPr>
        <w:spacing w:after="120"/>
        <w:jc w:val="both"/>
        <w:rPr>
          <w:rFonts w:asciiTheme="majorBidi" w:hAnsiTheme="majorBidi" w:cstheme="majorBidi"/>
          <w:lang w:val="ru-RU"/>
        </w:rPr>
      </w:pPr>
      <w:r w:rsidRPr="009B2E05">
        <w:rPr>
          <w:rFonts w:asciiTheme="majorBidi" w:hAnsiTheme="majorBidi" w:cstheme="majorBidi"/>
          <w:u w:val="single"/>
          <w:lang w:val="ru-RU"/>
        </w:rPr>
        <w:t>Публикация</w:t>
      </w:r>
      <w:r w:rsidRPr="009B2E05">
        <w:rPr>
          <w:rFonts w:asciiTheme="majorBidi" w:hAnsiTheme="majorBidi" w:cstheme="majorBidi"/>
          <w:lang w:val="ru-RU"/>
        </w:rPr>
        <w:t xml:space="preserve">. S&amp;P Global Ratings сохраняет за собой право использовать, публиковать, распространять либо предоставлять третьим лицам право использовать, публиковать или распространять кредитный рейтинг, присвоенный в соответствии с настоящим документом, а также любые аналитические отчеты, включая обоснование присвоенного кредитного рейтинга, если только при обращении за первоначальным присвоением кредитного рейтинга вы специально не запросите, чтобы такой кредитный рейтинг был присвоен и поддерживался на конфиденциальной или непубличной основе. Однако если конфиденциальный или </w:t>
      </w:r>
      <w:r w:rsidRPr="009B2E05">
        <w:rPr>
          <w:rFonts w:asciiTheme="majorBidi" w:hAnsiTheme="majorBidi" w:cstheme="majorBidi"/>
          <w:lang w:val="ru-RU"/>
        </w:rPr>
        <w:lastRenderedPageBreak/>
        <w:t>непубличный кредитный рейтинг либо сам факт существования такого конфиденциального или непубличного кредитного рейтинга впоследствии станет общедоступным вследствие раскрытия информации не по инициативе S&amp;P Global Ratings или ее аффилированных лиц, S&amp;P Global Ratings сохраняет за собой право рассматривать такой кредитный рейтинг как публичный кредитный рейтинг, включая, помимо прочего, право опубликовать кредитный рейтинг и любые связанные с ним аналитические отчеты. Любые аналитические отчеты, публикуемые S&amp;P Global Ratings, не выпускаются вами, от вашего имени или по вашему поручению. Несмотря на любые положения настоящего Соглашения об обратном, S&amp;P Global Ratings сохраняет за собой право использовать, публиковать, распространять либо предоставлять третьим лицам право использовать, публиковать или распространять аналитические отчеты, относящиеся к публичным кредитным рейтингам, которые были отозваны, независимо от причины такого отзыва. S&amp;P Global Ratings вправе время от времени публиковать разъяснения своих критериев присвоения кредитных рейтингов, и ничто в настоящем Соглашении не должно толковаться как ограничение права S&amp;P Global Ratings в любое время изменять или совершенствовать свои критерии присвоения кредитных рейтингов по своему усмотрению. Положения настоящего пункта применяются с учетом ограничений на раскрытие Конфиденциальной информации, предусмотренных настоящим Соглашением.</w:t>
      </w:r>
      <w:r w:rsidRPr="009B2E05">
        <w:rPr>
          <w:rFonts w:asciiTheme="majorBidi" w:hAnsiTheme="majorBidi" w:cstheme="majorBidi"/>
          <w:vanish/>
          <w:lang w:val="ru-RU"/>
        </w:rPr>
        <w:t xml:space="preserve"> </w:t>
      </w:r>
      <w:r w:rsidR="00FF466B" w:rsidRPr="00FF466B">
        <w:rPr>
          <w:rFonts w:asciiTheme="majorBidi" w:hAnsiTheme="majorBidi" w:cstheme="majorBidi"/>
          <w:vanish/>
          <w:lang w:val="ru-RU"/>
        </w:rPr>
        <w:t>Начало формы</w:t>
      </w:r>
    </w:p>
    <w:p w14:paraId="70F32AE5" w14:textId="6598EC27" w:rsidR="001D75B1" w:rsidRPr="00FF466B" w:rsidRDefault="001D75B1" w:rsidP="001D75B1">
      <w:pPr>
        <w:spacing w:after="120"/>
        <w:jc w:val="both"/>
        <w:rPr>
          <w:rFonts w:asciiTheme="majorBidi" w:hAnsiTheme="majorBidi" w:cstheme="majorBidi"/>
          <w:vanish/>
          <w:lang w:val="ru-RU"/>
        </w:rPr>
      </w:pPr>
      <w:r w:rsidRPr="009B2E05">
        <w:rPr>
          <w:rFonts w:asciiTheme="majorBidi" w:hAnsiTheme="majorBidi" w:cstheme="majorBidi"/>
          <w:u w:val="single"/>
          <w:lang w:val="ru-RU"/>
        </w:rPr>
        <w:t>Информация, подлежащая предоставлению вами</w:t>
      </w:r>
      <w:r w:rsidRPr="009B2E05">
        <w:rPr>
          <w:rFonts w:asciiTheme="majorBidi" w:hAnsiTheme="majorBidi" w:cstheme="majorBidi"/>
          <w:b/>
          <w:bCs/>
          <w:lang w:val="ru-RU"/>
        </w:rPr>
        <w:t>.</w:t>
      </w:r>
      <w:r w:rsidRPr="009B2E05">
        <w:rPr>
          <w:rFonts w:asciiTheme="majorBidi" w:hAnsiTheme="majorBidi" w:cstheme="majorBidi"/>
          <w:lang w:val="ru-RU"/>
        </w:rPr>
        <w:t xml:space="preserve"> В течение всего срока действия настоящего Соглашения в связи с кредитным рейтингом, присвоенным в соответствии с настоящим Соглашением, вы обязуетесь предоставлять либо обеспечивать предоставление S&amp;P Global Ratings в возможно короткий срок всей информации, запрашиваемой S&amp;P Global Ratings в соответствии с ее опубликованными и применимыми критериями присвоения кредитных рейтингов. Присвоение кредитного рейтинга и его последующее поддержание могут зависеть от оценки S&amp;P Global Ratings информации, полученной от вас либо от ваших уполномоченных агентов и консультантов. За исключением Исключенной информации, определение которой приведено ниже, вся информация, предоставляемая S&amp;P Global Ratings вами либо вашими уполномоченными агентами и консультантами в связи с присвоением кредитного рейтинга или, если применимо, с его последующим мониторингом, по состоянию на дату ее предоставления не должна содержать каких-либо недостоверных сведений о существенных фактах либо умалчивать о существенных фактах, необходимых для того, чтобы такая информация с учетом обстоятельств ее предоставления не вводила в заблуждение. Под «Исключенной информацией» понимается информация, предоставление которой S&amp;P Global Ratings обеспечивается вашими уполномоченными агентами и консультантами в соответствии с первым предложением настоящего пункта и в отношении которой соответствующий агент или консультант принял на себя в письменном обязательстве, предоставленном S&amp;P Global Ratings, обязательства, предусмотренные настоящим пунктом, а также согласился нести перед S&amp;P Global Ratings ответственность за нарушение таких обязательств в том же объеме, как если бы указанная информация была предоставлена вами непосредственно S&amp;P Global Ratings в соответствии с настоящим Соглашением. Существенное нарушение обязательств, предусмотренных настоящим пунктом, считается существенным нарушением настоящего Соглашения.</w:t>
      </w:r>
    </w:p>
    <w:p w14:paraId="67826419" w14:textId="77777777" w:rsidR="00FF466B" w:rsidRPr="00FF466B" w:rsidRDefault="00FF466B" w:rsidP="00FF466B">
      <w:pPr>
        <w:spacing w:after="120"/>
        <w:jc w:val="both"/>
        <w:rPr>
          <w:rFonts w:asciiTheme="majorBidi" w:hAnsiTheme="majorBidi" w:cstheme="majorBidi"/>
          <w:lang w:val="ru-RU"/>
        </w:rPr>
      </w:pPr>
    </w:p>
    <w:p w14:paraId="696B2D3F" w14:textId="53D0C297" w:rsidR="001D75B1" w:rsidRPr="001D75B1" w:rsidRDefault="001D75B1" w:rsidP="001D75B1">
      <w:pPr>
        <w:spacing w:after="120"/>
        <w:jc w:val="both"/>
        <w:rPr>
          <w:rFonts w:asciiTheme="majorBidi" w:hAnsiTheme="majorBidi" w:cstheme="majorBidi"/>
          <w:lang w:val="ru-RU"/>
        </w:rPr>
      </w:pPr>
      <w:r w:rsidRPr="001D75B1">
        <w:rPr>
          <w:rFonts w:asciiTheme="majorBidi" w:hAnsiTheme="majorBidi" w:cstheme="majorBidi"/>
          <w:u w:val="single"/>
          <w:lang w:val="ru-RU"/>
        </w:rPr>
        <w:t>Ответственность, связанная с предоставляемой вами информацией</w:t>
      </w:r>
      <w:r w:rsidRPr="001D75B1">
        <w:rPr>
          <w:rFonts w:asciiTheme="majorBidi" w:hAnsiTheme="majorBidi" w:cstheme="majorBidi"/>
          <w:b/>
          <w:bCs/>
          <w:lang w:val="ru-RU"/>
        </w:rPr>
        <w:t>.</w:t>
      </w:r>
      <w:r w:rsidRPr="001D75B1">
        <w:rPr>
          <w:rFonts w:asciiTheme="majorBidi" w:hAnsiTheme="majorBidi" w:cstheme="majorBidi"/>
          <w:lang w:val="ru-RU"/>
        </w:rPr>
        <w:t xml:space="preserve"> В пределах, допускаемых применимым законодательством, вы несете ответственность перед S&amp;P Global Ratings и ее аффилированными лицами за все Убытки, фактически понесенные ими и непосредственно </w:t>
      </w:r>
      <w:r w:rsidRPr="001D75B1">
        <w:rPr>
          <w:rFonts w:asciiTheme="majorBidi" w:hAnsiTheme="majorBidi" w:cstheme="majorBidi"/>
          <w:lang w:val="ru-RU"/>
        </w:rPr>
        <w:lastRenderedPageBreak/>
        <w:t xml:space="preserve">возникшие вследствие: (x) существенного нарушения обязательств, предусмотренных непосредственно предшествующим пунктом; либо (y) предъявления требования о том, что предоставление вами либо вашими уполномоченными агентами и консультантами информации S&amp;P Global Ratings в соответствии с настоящим Соглашением нарушает права интеллектуальной собственности третьих лиц. Для целей настоящего пункта </w:t>
      </w:r>
      <w:r w:rsidRPr="001D75B1">
        <w:rPr>
          <w:rFonts w:asciiTheme="majorBidi" w:hAnsiTheme="majorBidi" w:cstheme="majorBidi"/>
          <w:b/>
          <w:bCs/>
          <w:lang w:val="ru-RU"/>
        </w:rPr>
        <w:t>«Убытки»</w:t>
      </w:r>
      <w:r w:rsidRPr="001D75B1">
        <w:rPr>
          <w:rFonts w:asciiTheme="majorBidi" w:hAnsiTheme="majorBidi" w:cstheme="majorBidi"/>
          <w:lang w:val="ru-RU"/>
        </w:rPr>
        <w:t xml:space="preserve"> означают убытки, ущерб, обязательства, судебные решения, издержки, расходы, затраты и разумные расходы на оплату услуг адвокатов, включая любые такие убытки, возникающие в связи с требованиями, предъявленными третьими лицами к S&amp;P Global Ratings, в каждом случае в объеме, окончательно установленном судом компетентной юрисдикции в рамках судебного разбирательства, стороной которого являетесь вы. Убытки не включают суммы, возникшие вследствие мошенничества, умышленных неправомерных действий или небрежности S&amp;P Global Ratings, повлекших смерть либо причинение вреда здоровью, если такие обстоятельства окончательно установлены судом компетентной юрисдикции в рамках судебного разбирательства, стороной которого являетесь вы.</w:t>
      </w:r>
    </w:p>
    <w:p w14:paraId="33D3AD92" w14:textId="5C80D084" w:rsidR="001D75B1" w:rsidRPr="001D75B1" w:rsidRDefault="001D75B1" w:rsidP="00E57DA5">
      <w:pPr>
        <w:spacing w:after="120"/>
        <w:jc w:val="both"/>
        <w:rPr>
          <w:rFonts w:asciiTheme="majorBidi" w:hAnsiTheme="majorBidi" w:cstheme="majorBidi"/>
          <w:lang w:val="ru-RU"/>
        </w:rPr>
      </w:pPr>
      <w:r w:rsidRPr="001D75B1">
        <w:rPr>
          <w:rFonts w:asciiTheme="majorBidi" w:hAnsiTheme="majorBidi" w:cstheme="majorBidi"/>
          <w:u w:val="single"/>
          <w:lang w:val="ru-RU"/>
        </w:rPr>
        <w:t>Конфиденциальная информация</w:t>
      </w:r>
      <w:r w:rsidRPr="001D75B1">
        <w:rPr>
          <w:rFonts w:asciiTheme="majorBidi" w:hAnsiTheme="majorBidi" w:cstheme="majorBidi"/>
          <w:lang w:val="ru-RU"/>
        </w:rPr>
        <w:t>. Для целей настоящего Соглашения «Конфиденциальная информация» означает устную или письменную информацию, предоставленную вами либо вашими уполномоченными агентами и консультантами S&amp;P Global Ratings, в отношении которой при ее предоставлении вы либо указанные лица письменно обозначили, что такая информация является «Конфиденциальной». Несмотря на вышеизложенное, информация, раскрытая вами либо вашими уполномоченными агентами и консультантами S&amp;P Global Ratings, не считается Конфиденциальной информацией, и S&amp;P Global Ratings не обязана рассматривать такую информацию как Конфиденциальную информацию, если такая информация:</w:t>
      </w:r>
      <w:r w:rsidR="001B1C72" w:rsidRPr="009B2E05">
        <w:rPr>
          <w:rFonts w:asciiTheme="majorBidi" w:hAnsiTheme="majorBidi" w:cstheme="majorBidi"/>
          <w:lang w:val="ru-RU"/>
        </w:rPr>
        <w:t xml:space="preserve"> </w:t>
      </w:r>
      <w:r w:rsidRPr="001D75B1">
        <w:rPr>
          <w:rFonts w:asciiTheme="majorBidi" w:hAnsiTheme="majorBidi" w:cstheme="majorBidi"/>
          <w:lang w:val="ru-RU"/>
        </w:rPr>
        <w:t>(i) была известна S&amp;P Global Ratings на момент ее раскрытия, при этом S&amp;P Global Ratings не было известно о наличии запрета на ее раскрытие;</w:t>
      </w:r>
      <w:r w:rsidRPr="009B2E05">
        <w:rPr>
          <w:rFonts w:asciiTheme="majorBidi" w:hAnsiTheme="majorBidi" w:cstheme="majorBidi"/>
          <w:lang w:val="ru-RU"/>
        </w:rPr>
        <w:t xml:space="preserve"> </w:t>
      </w:r>
      <w:r w:rsidRPr="001D75B1">
        <w:rPr>
          <w:rFonts w:asciiTheme="majorBidi" w:hAnsiTheme="majorBidi" w:cstheme="majorBidi"/>
          <w:lang w:val="ru-RU"/>
        </w:rPr>
        <w:t>(</w:t>
      </w:r>
      <w:proofErr w:type="spellStart"/>
      <w:r w:rsidRPr="001D75B1">
        <w:rPr>
          <w:rFonts w:asciiTheme="majorBidi" w:hAnsiTheme="majorBidi" w:cstheme="majorBidi"/>
          <w:lang w:val="ru-RU"/>
        </w:rPr>
        <w:t>ii</w:t>
      </w:r>
      <w:proofErr w:type="spellEnd"/>
      <w:r w:rsidRPr="001D75B1">
        <w:rPr>
          <w:rFonts w:asciiTheme="majorBidi" w:hAnsiTheme="majorBidi" w:cstheme="majorBidi"/>
          <w:lang w:val="ru-RU"/>
        </w:rPr>
        <w:t>) являлась общедоступной на момент ее раскрытия;</w:t>
      </w:r>
      <w:r w:rsidRPr="009B2E05">
        <w:rPr>
          <w:rFonts w:asciiTheme="majorBidi" w:hAnsiTheme="majorBidi" w:cstheme="majorBidi"/>
          <w:lang w:val="ru-RU"/>
        </w:rPr>
        <w:t xml:space="preserve"> </w:t>
      </w:r>
      <w:r w:rsidRPr="001D75B1">
        <w:rPr>
          <w:rFonts w:asciiTheme="majorBidi" w:hAnsiTheme="majorBidi" w:cstheme="majorBidi"/>
          <w:lang w:val="ru-RU"/>
        </w:rPr>
        <w:t>(</w:t>
      </w:r>
      <w:proofErr w:type="spellStart"/>
      <w:r w:rsidRPr="001D75B1">
        <w:rPr>
          <w:rFonts w:asciiTheme="majorBidi" w:hAnsiTheme="majorBidi" w:cstheme="majorBidi"/>
          <w:lang w:val="ru-RU"/>
        </w:rPr>
        <w:t>iii</w:t>
      </w:r>
      <w:proofErr w:type="spellEnd"/>
      <w:r w:rsidRPr="001D75B1">
        <w:rPr>
          <w:rFonts w:asciiTheme="majorBidi" w:hAnsiTheme="majorBidi" w:cstheme="majorBidi"/>
          <w:lang w:val="ru-RU"/>
        </w:rPr>
        <w:t>) стала общедоступной после ее раскрытия (за исключением случаев, когда это произошло вследствие действий S&amp;P Global Ratings или ее аффилированных лиц);</w:t>
      </w:r>
      <w:r w:rsidRPr="009B2E05">
        <w:rPr>
          <w:rFonts w:asciiTheme="majorBidi" w:hAnsiTheme="majorBidi" w:cstheme="majorBidi"/>
          <w:lang w:val="ru-RU"/>
        </w:rPr>
        <w:t xml:space="preserve"> </w:t>
      </w:r>
      <w:r w:rsidRPr="001D75B1">
        <w:rPr>
          <w:rFonts w:asciiTheme="majorBidi" w:hAnsiTheme="majorBidi" w:cstheme="majorBidi"/>
          <w:lang w:val="ru-RU"/>
        </w:rPr>
        <w:t>(</w:t>
      </w:r>
      <w:proofErr w:type="spellStart"/>
      <w:r w:rsidRPr="001D75B1">
        <w:rPr>
          <w:rFonts w:asciiTheme="majorBidi" w:hAnsiTheme="majorBidi" w:cstheme="majorBidi"/>
          <w:lang w:val="ru-RU"/>
        </w:rPr>
        <w:t>iv</w:t>
      </w:r>
      <w:proofErr w:type="spellEnd"/>
      <w:r w:rsidRPr="001D75B1">
        <w:rPr>
          <w:rFonts w:asciiTheme="majorBidi" w:hAnsiTheme="majorBidi" w:cstheme="majorBidi"/>
          <w:lang w:val="ru-RU"/>
        </w:rPr>
        <w:t>) была раскрыта S&amp;P Global Ratings третьим лицом после ее первоначального раскрытия, и S&amp;P Global Ratings имела разумные основания полагать, что раскрытие такой информации указанным третьим лицом не было запрещено;</w:t>
      </w:r>
      <w:r w:rsidRPr="009B2E05">
        <w:rPr>
          <w:rFonts w:asciiTheme="majorBidi" w:hAnsiTheme="majorBidi" w:cstheme="majorBidi"/>
          <w:lang w:val="ru-RU"/>
        </w:rPr>
        <w:t xml:space="preserve"> </w:t>
      </w:r>
      <w:r w:rsidRPr="001D75B1">
        <w:rPr>
          <w:rFonts w:asciiTheme="majorBidi" w:hAnsiTheme="majorBidi" w:cstheme="majorBidi"/>
          <w:lang w:val="ru-RU"/>
        </w:rPr>
        <w:t>(v) была самостоятельно разработана S&amp;P Global Ratings или ее аффилированными лицами без использования Конфиденциальной информации; либо</w:t>
      </w:r>
      <w:r w:rsidRPr="009B2E05">
        <w:rPr>
          <w:rFonts w:asciiTheme="majorBidi" w:hAnsiTheme="majorBidi" w:cstheme="majorBidi"/>
          <w:lang w:val="ru-RU"/>
        </w:rPr>
        <w:t xml:space="preserve"> </w:t>
      </w:r>
      <w:r w:rsidRPr="001D75B1">
        <w:rPr>
          <w:rFonts w:asciiTheme="majorBidi" w:hAnsiTheme="majorBidi" w:cstheme="majorBidi"/>
          <w:lang w:val="ru-RU"/>
        </w:rPr>
        <w:t>(</w:t>
      </w:r>
      <w:proofErr w:type="spellStart"/>
      <w:r w:rsidRPr="001D75B1">
        <w:rPr>
          <w:rFonts w:asciiTheme="majorBidi" w:hAnsiTheme="majorBidi" w:cstheme="majorBidi"/>
          <w:lang w:val="ru-RU"/>
        </w:rPr>
        <w:t>vi</w:t>
      </w:r>
      <w:proofErr w:type="spellEnd"/>
      <w:r w:rsidRPr="001D75B1">
        <w:rPr>
          <w:rFonts w:asciiTheme="majorBidi" w:hAnsiTheme="majorBidi" w:cstheme="majorBidi"/>
          <w:lang w:val="ru-RU"/>
        </w:rPr>
        <w:t>) была письменно одобрена вами либо вашими уполномоченными агентами и консультантами для публичного раскрытия.</w:t>
      </w:r>
      <w:r w:rsidRPr="009B2E05">
        <w:rPr>
          <w:rFonts w:asciiTheme="majorBidi" w:hAnsiTheme="majorBidi" w:cstheme="majorBidi"/>
          <w:lang w:val="ru-RU"/>
        </w:rPr>
        <w:t xml:space="preserve"> </w:t>
      </w:r>
      <w:r w:rsidRPr="001D75B1">
        <w:rPr>
          <w:rFonts w:asciiTheme="majorBidi" w:hAnsiTheme="majorBidi" w:cstheme="majorBidi"/>
          <w:lang w:val="ru-RU"/>
        </w:rPr>
        <w:t>S&amp;P Global Ratings осознает, что законодательство о ценных бумагах может устанавливать ограничения на совершение сделок с ценными бумагами при наличии существенной непубличной информации, и в этой связи приняла внутренние политики, регулирующие операции с ценными бумагами и обмен соответствующей информацией.</w:t>
      </w:r>
    </w:p>
    <w:p w14:paraId="0E5EA2F0" w14:textId="0C3B9E26"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u w:val="single"/>
          <w:lang w:val="ru-RU"/>
        </w:rPr>
        <w:t>Использование информации компанией S&amp;P Global Ratings</w:t>
      </w:r>
      <w:r w:rsidRPr="009B2E05">
        <w:rPr>
          <w:rFonts w:asciiTheme="majorBidi" w:hAnsiTheme="majorBidi" w:cstheme="majorBidi"/>
          <w:lang w:val="ru-RU"/>
        </w:rPr>
        <w:t xml:space="preserve">. </w:t>
      </w:r>
      <w:r w:rsidRPr="00E57DA5">
        <w:rPr>
          <w:rFonts w:asciiTheme="majorBidi" w:hAnsiTheme="majorBidi" w:cstheme="majorBidi"/>
          <w:lang w:val="ru-RU"/>
        </w:rPr>
        <w:t>За исключением случаев, когда раскрытие требуется в соответствии с применимым законодательством или нормативными требованиями либо иным образом предусмотрено настоящим Соглашением, S&amp;P Global Ratings не раскрывает Конфиденциальную информацию третьим лицам.</w:t>
      </w:r>
    </w:p>
    <w:p w14:paraId="624C7E1C" w14:textId="25A89794"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S&amp;P Global Ratings вправе:</w:t>
      </w:r>
      <w:r w:rsidRPr="009B2E05">
        <w:rPr>
          <w:rFonts w:asciiTheme="majorBidi" w:hAnsiTheme="majorBidi" w:cstheme="majorBidi"/>
          <w:lang w:val="ru-RU"/>
        </w:rPr>
        <w:t xml:space="preserve"> </w:t>
      </w:r>
      <w:r w:rsidRPr="00E57DA5">
        <w:rPr>
          <w:rFonts w:asciiTheme="majorBidi" w:hAnsiTheme="majorBidi" w:cstheme="majorBidi"/>
          <w:lang w:val="ru-RU"/>
        </w:rPr>
        <w:t xml:space="preserve">(i) использовать Конфиденциальную информацию в рамках своей деятельности по присвоению кредитных рейтингов, включая, помимо прочего, присвоение, повышение, понижение, приостановление действия, помещение рейтинга в список </w:t>
      </w:r>
      <w:proofErr w:type="spellStart"/>
      <w:r w:rsidRPr="00E57DA5">
        <w:rPr>
          <w:rFonts w:asciiTheme="majorBidi" w:hAnsiTheme="majorBidi" w:cstheme="majorBidi"/>
          <w:lang w:val="ru-RU"/>
        </w:rPr>
        <w:t>CreditWatch</w:t>
      </w:r>
      <w:proofErr w:type="spellEnd"/>
      <w:r w:rsidRPr="00E57DA5">
        <w:rPr>
          <w:rFonts w:asciiTheme="majorBidi" w:hAnsiTheme="majorBidi" w:cstheme="majorBidi"/>
          <w:lang w:val="ru-RU"/>
        </w:rPr>
        <w:t xml:space="preserve">, отзыв кредитного рейтинга, а также присвоение или пересмотр прогноза, равно </w:t>
      </w:r>
      <w:r w:rsidRPr="00E57DA5">
        <w:rPr>
          <w:rFonts w:asciiTheme="majorBidi" w:hAnsiTheme="majorBidi" w:cstheme="majorBidi"/>
          <w:lang w:val="ru-RU"/>
        </w:rPr>
        <w:lastRenderedPageBreak/>
        <w:t>как и для принятия внутренних решений относительно коммерческих условий осуществления своей рейтинговой деятельности; и</w:t>
      </w:r>
      <w:r w:rsidRPr="009B2E05">
        <w:rPr>
          <w:rFonts w:asciiTheme="majorBidi" w:hAnsiTheme="majorBidi" w:cstheme="majorBidi"/>
          <w:lang w:val="ru-RU"/>
        </w:rPr>
        <w:t xml:space="preserve"> </w:t>
      </w:r>
      <w:r w:rsidRPr="00E57DA5">
        <w:rPr>
          <w:rFonts w:asciiTheme="majorBidi" w:hAnsiTheme="majorBidi" w:cstheme="majorBidi"/>
          <w:lang w:val="ru-RU"/>
        </w:rPr>
        <w:t>(</w:t>
      </w:r>
      <w:proofErr w:type="spellStart"/>
      <w:r w:rsidRPr="00E57DA5">
        <w:rPr>
          <w:rFonts w:asciiTheme="majorBidi" w:hAnsiTheme="majorBidi" w:cstheme="majorBidi"/>
          <w:lang w:val="ru-RU"/>
        </w:rPr>
        <w:t>ii</w:t>
      </w:r>
      <w:proofErr w:type="spellEnd"/>
      <w:r w:rsidRPr="00E57DA5">
        <w:rPr>
          <w:rFonts w:asciiTheme="majorBidi" w:hAnsiTheme="majorBidi" w:cstheme="majorBidi"/>
          <w:lang w:val="ru-RU"/>
        </w:rPr>
        <w:t xml:space="preserve">) передавать Конфиденциальную информацию своим аффилированным лицам или агентам, осуществляющим деятельность в сфере кредитных рейтингов и связанным соответствующими обязательствами по соблюдению конфиденциальности (далее </w:t>
      </w:r>
      <w:r w:rsidRPr="009B2E05">
        <w:rPr>
          <w:rFonts w:asciiTheme="majorBidi" w:hAnsiTheme="majorBidi" w:cstheme="majorBidi"/>
          <w:lang w:val="ru-RU"/>
        </w:rPr>
        <w:t>-</w:t>
      </w:r>
      <w:r w:rsidRPr="00E57DA5">
        <w:rPr>
          <w:rFonts w:asciiTheme="majorBidi" w:hAnsiTheme="majorBidi" w:cstheme="majorBidi"/>
          <w:lang w:val="ru-RU"/>
        </w:rPr>
        <w:t xml:space="preserve"> «Рейтинговые аффилированные лица и агенты»).</w:t>
      </w:r>
    </w:p>
    <w:p w14:paraId="2B8ED396" w14:textId="670A35F4"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 xml:space="preserve">С учетом иных положений настоящего Соглашения S&amp;P Global Ratings также вправе использовать Конфиденциальную информацию и предоставлять ее любым своим аффилированным лицам или агентам, осуществляющим деятельность в иных сферах финансовых услуг и связанным соответствующими обязательствами по соблюдению конфиденциальности (далее </w:t>
      </w:r>
      <w:r w:rsidR="0058295D">
        <w:rPr>
          <w:rFonts w:asciiTheme="majorBidi" w:hAnsiTheme="majorBidi" w:cstheme="majorBidi"/>
          <w:lang w:val="ru-RU"/>
        </w:rPr>
        <w:t>–</w:t>
      </w:r>
      <w:r w:rsidRPr="00E57DA5">
        <w:rPr>
          <w:rFonts w:asciiTheme="majorBidi" w:hAnsiTheme="majorBidi" w:cstheme="majorBidi"/>
          <w:lang w:val="ru-RU"/>
        </w:rPr>
        <w:t xml:space="preserve"> «Иные аффилированные лица и агенты», а совместно с Рейтинговыми аффилированными лицами и агентами </w:t>
      </w:r>
      <w:r w:rsidR="0058295D">
        <w:rPr>
          <w:rFonts w:asciiTheme="majorBidi" w:hAnsiTheme="majorBidi" w:cstheme="majorBidi"/>
          <w:lang w:val="ru-RU"/>
        </w:rPr>
        <w:t>–</w:t>
      </w:r>
      <w:r w:rsidRPr="00E57DA5">
        <w:rPr>
          <w:rFonts w:asciiTheme="majorBidi" w:hAnsiTheme="majorBidi" w:cstheme="majorBidi"/>
          <w:lang w:val="ru-RU"/>
        </w:rPr>
        <w:t xml:space="preserve"> «Аффилированные лица и агенты»), для целей моделирования, сравнительного анализа и проведения исследований.</w:t>
      </w:r>
    </w:p>
    <w:p w14:paraId="2157EC0C" w14:textId="77777777"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С учетом иных положений настоящего Соглашения S&amp;P Global Ratings также вправе публиковать и (или) предоставлять своим Аффилированным лицам и агентам, которые также вправе публиковать, данные, агрегированные или полученные на основе Конфиденциальной информации, за исключением данных, относящихся к конкретным должникам, заказчикам или клиентам и позволяющих их идентифицировать.</w:t>
      </w:r>
    </w:p>
    <w:p w14:paraId="450757EF" w14:textId="57407257"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S&amp;P Global Ratings, действуя как от собственного имени, так и от имени своих аффилированных лиц, признает, что в случае раскрытия S&amp;P Global Ratings либо ее аффилированными лицами Конфиденциальной информации с нарушением настоящего Соглашения вы вправе требовать исполнения обязательства в натуре, а также применения обеспечительных мер или иных средств правовой защиты, основанных на принципах справедливости.</w:t>
      </w:r>
    </w:p>
    <w:p w14:paraId="45C541EB" w14:textId="77777777"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 xml:space="preserve">S&amp;P Global Ratings, а также ее Аффилированные лица и агенты, сохраняют за собой право использовать, публиковать, распространять либо предоставлять лицензии третьим лицам на использование, публикацию или распространение любой </w:t>
      </w:r>
      <w:proofErr w:type="spellStart"/>
      <w:r w:rsidRPr="00E57DA5">
        <w:rPr>
          <w:rFonts w:asciiTheme="majorBidi" w:hAnsiTheme="majorBidi" w:cstheme="majorBidi"/>
          <w:lang w:val="ru-RU"/>
        </w:rPr>
        <w:t>неконфиденциальной</w:t>
      </w:r>
      <w:proofErr w:type="spellEnd"/>
      <w:r w:rsidRPr="00E57DA5">
        <w:rPr>
          <w:rFonts w:asciiTheme="majorBidi" w:hAnsiTheme="majorBidi" w:cstheme="majorBidi"/>
          <w:lang w:val="ru-RU"/>
        </w:rPr>
        <w:t xml:space="preserve"> информации, предоставленной вами либо вашими уполномоченными представителями и консультантами.</w:t>
      </w:r>
    </w:p>
    <w:p w14:paraId="5630ACB9" w14:textId="77777777" w:rsidR="00E57DA5" w:rsidRPr="009B2E05" w:rsidRDefault="00E57DA5" w:rsidP="00E70145">
      <w:pPr>
        <w:spacing w:after="120"/>
        <w:jc w:val="both"/>
        <w:rPr>
          <w:rFonts w:asciiTheme="majorBidi" w:hAnsiTheme="majorBidi" w:cstheme="majorBidi"/>
          <w:b/>
          <w:bCs/>
          <w:lang w:val="ru-RU"/>
        </w:rPr>
      </w:pPr>
    </w:p>
    <w:p w14:paraId="0C3E6BF4" w14:textId="6DBBCE70" w:rsidR="00E70145" w:rsidRPr="00E70145" w:rsidRDefault="00E70145" w:rsidP="00E57DA5">
      <w:pPr>
        <w:spacing w:after="120"/>
        <w:jc w:val="both"/>
        <w:rPr>
          <w:rFonts w:asciiTheme="majorBidi" w:hAnsiTheme="majorBidi" w:cstheme="majorBidi"/>
          <w:lang w:val="ru-RU"/>
        </w:rPr>
      </w:pPr>
      <w:r w:rsidRPr="00E70145">
        <w:rPr>
          <w:rFonts w:asciiTheme="majorBidi" w:hAnsiTheme="majorBidi" w:cstheme="majorBidi"/>
          <w:lang w:val="ru-RU"/>
        </w:rPr>
        <w:t>S</w:t>
      </w:r>
      <w:r w:rsidRPr="00E70145">
        <w:rPr>
          <w:rFonts w:asciiTheme="majorBidi" w:hAnsiTheme="majorBidi" w:cstheme="majorBidi"/>
          <w:u w:val="single"/>
          <w:lang w:val="ru-RU"/>
        </w:rPr>
        <w:t>&amp;P Global Ratings не является экспертом, андеррайтером или продавцом в соответствии с законодательством о ценных бумагах</w:t>
      </w:r>
      <w:r w:rsidRPr="00E70145">
        <w:rPr>
          <w:rFonts w:asciiTheme="majorBidi" w:hAnsiTheme="majorBidi" w:cstheme="majorBidi"/>
          <w:lang w:val="ru-RU"/>
        </w:rPr>
        <w:t>.</w:t>
      </w:r>
      <w:r w:rsidR="00E57DA5" w:rsidRPr="009B2E05">
        <w:rPr>
          <w:rFonts w:asciiTheme="majorBidi" w:hAnsiTheme="majorBidi" w:cstheme="majorBidi"/>
          <w:lang w:val="ru-RU"/>
        </w:rPr>
        <w:t xml:space="preserve"> </w:t>
      </w:r>
      <w:r w:rsidRPr="00E70145">
        <w:rPr>
          <w:rFonts w:asciiTheme="majorBidi" w:hAnsiTheme="majorBidi" w:cstheme="majorBidi"/>
          <w:lang w:val="ru-RU"/>
        </w:rPr>
        <w:t>S&amp;P Global Ratings не давала согласия и не будет давать согласие на указание ее в качестве «эксперта» либо под любым аналогичным обозначением в соответствии с применимым законодательством о ценных бумагах или иными нормативными актами, руководящими указаниями, правилами либо рекомендациями регулирующих органов, а также не принимает на себя ответственность за какую-либо часть проспекта эмиссии, листингового документа или иного аналогичного документа, относящегося к любым ценным бумагам, и не санкционирует их содержание.</w:t>
      </w:r>
    </w:p>
    <w:p w14:paraId="51C01507" w14:textId="77777777" w:rsidR="00E70145" w:rsidRPr="00E70145" w:rsidRDefault="00E70145" w:rsidP="00E70145">
      <w:pPr>
        <w:spacing w:after="120"/>
        <w:jc w:val="both"/>
        <w:rPr>
          <w:rFonts w:asciiTheme="majorBidi" w:hAnsiTheme="majorBidi" w:cstheme="majorBidi"/>
          <w:lang w:val="ru-RU"/>
        </w:rPr>
      </w:pPr>
      <w:r w:rsidRPr="00E70145">
        <w:rPr>
          <w:rFonts w:asciiTheme="majorBidi" w:hAnsiTheme="majorBidi" w:cstheme="majorBidi"/>
          <w:lang w:val="ru-RU"/>
        </w:rPr>
        <w:t>S&amp;P Global Ratings не является «андеррайтером» или «продавцом» в значении, придаваемом этим терминам применимым законодательством о ценных бумагах либо иными нормативными актами, руководящими указаниями, правилами или рекомендациями регулирующих органов.</w:t>
      </w:r>
    </w:p>
    <w:p w14:paraId="50F39FE2" w14:textId="77777777" w:rsidR="00E70145" w:rsidRPr="00E70145" w:rsidRDefault="00E70145" w:rsidP="00E70145">
      <w:pPr>
        <w:spacing w:after="120"/>
        <w:jc w:val="both"/>
        <w:rPr>
          <w:rFonts w:asciiTheme="majorBidi" w:hAnsiTheme="majorBidi" w:cstheme="majorBidi"/>
          <w:lang w:val="ru-RU"/>
        </w:rPr>
      </w:pPr>
      <w:r w:rsidRPr="00E70145">
        <w:rPr>
          <w:rFonts w:asciiTheme="majorBidi" w:hAnsiTheme="majorBidi" w:cstheme="majorBidi"/>
          <w:lang w:val="ru-RU"/>
        </w:rPr>
        <w:t xml:space="preserve">В связи с настоящим соглашением S&amp;P Global Ratings не выполняла функции и не осуществляла действия, связанные с деятельностью «андеррайтера» или «продавца», предусмотренные применимым законодательством о ценных бумагах либо иными </w:t>
      </w:r>
      <w:r w:rsidRPr="00E70145">
        <w:rPr>
          <w:rFonts w:asciiTheme="majorBidi" w:hAnsiTheme="majorBidi" w:cstheme="majorBidi"/>
          <w:lang w:val="ru-RU"/>
        </w:rPr>
        <w:lastRenderedPageBreak/>
        <w:t>нормативными актами, руководящими указаниями, правилами или рекомендациями регулирующих органов.</w:t>
      </w:r>
    </w:p>
    <w:p w14:paraId="2D4981FC" w14:textId="043012C7" w:rsidR="00E70145" w:rsidRPr="00E70145" w:rsidRDefault="00E70145" w:rsidP="00E70145">
      <w:pPr>
        <w:spacing w:after="120"/>
        <w:jc w:val="both"/>
        <w:rPr>
          <w:rFonts w:asciiTheme="majorBidi" w:hAnsiTheme="majorBidi" w:cstheme="majorBidi"/>
          <w:lang w:val="ru-RU"/>
        </w:rPr>
      </w:pPr>
      <w:r w:rsidRPr="00E70145">
        <w:rPr>
          <w:rFonts w:asciiTheme="majorBidi" w:hAnsiTheme="majorBidi" w:cstheme="majorBidi"/>
          <w:lang w:val="ru-RU"/>
        </w:rPr>
        <w:t>S&amp;P Global Ratings не является лицом, оказывающим инвестиционные консультации, в значении, придаваемом этому термину для целей Закона о финансовых услугах и рынках 2000 года либо эквивалентного законодательства любой иной применимой юрисдикции, и не предоставляла каких-либо консультаций в качестве инвестиционного консультанта либо в ином качестве.</w:t>
      </w:r>
    </w:p>
    <w:p w14:paraId="4256CC19" w14:textId="4E748E06" w:rsidR="00E70145" w:rsidRPr="00E70145" w:rsidRDefault="00E70145" w:rsidP="00E57DA5">
      <w:pPr>
        <w:spacing w:after="120"/>
        <w:jc w:val="both"/>
        <w:rPr>
          <w:rFonts w:asciiTheme="majorBidi" w:hAnsiTheme="majorBidi" w:cstheme="majorBidi"/>
          <w:lang w:val="ru-RU"/>
        </w:rPr>
      </w:pPr>
      <w:r w:rsidRPr="00E70145">
        <w:rPr>
          <w:rFonts w:asciiTheme="majorBidi" w:hAnsiTheme="majorBidi" w:cstheme="majorBidi"/>
          <w:u w:val="single"/>
          <w:lang w:val="ru-RU"/>
        </w:rPr>
        <w:t>Экономические и торговые санкции</w:t>
      </w:r>
      <w:r w:rsidR="00E57DA5" w:rsidRPr="009B2E05">
        <w:rPr>
          <w:rFonts w:asciiTheme="majorBidi" w:hAnsiTheme="majorBidi" w:cstheme="majorBidi"/>
          <w:u w:val="single"/>
          <w:lang w:val="ru-RU"/>
        </w:rPr>
        <w:t xml:space="preserve">. </w:t>
      </w:r>
      <w:r w:rsidRPr="00E70145">
        <w:rPr>
          <w:rFonts w:asciiTheme="majorBidi" w:hAnsiTheme="majorBidi" w:cstheme="majorBidi"/>
          <w:lang w:val="ru-RU"/>
        </w:rPr>
        <w:t>По состоянию на дату настоящего Соглашения:</w:t>
      </w:r>
      <w:r w:rsidR="00E57DA5" w:rsidRPr="009B2E05">
        <w:rPr>
          <w:rFonts w:asciiTheme="majorBidi" w:hAnsiTheme="majorBidi" w:cstheme="majorBidi"/>
          <w:lang w:val="ru-RU"/>
        </w:rPr>
        <w:t xml:space="preserve"> </w:t>
      </w:r>
      <w:r w:rsidRPr="00E70145">
        <w:rPr>
          <w:rFonts w:asciiTheme="majorBidi" w:hAnsiTheme="majorBidi" w:cstheme="majorBidi"/>
          <w:lang w:val="ru-RU"/>
        </w:rPr>
        <w:t xml:space="preserve">(a) ни вы, ни эмитент (если вы не являетесь эмитентом), ни какие-либо из ваших дочерних обществ или дочерних обществ эмитента, а также ни один директор или корпоративное должностное лицо любого из указанных лиц не являются объектом каких-либо экономических или торговых санкций либо ограничительных мер, введенных Организацией Объединенных Наций, Соединенными Штатами Америки или Европейским союзом (далее </w:t>
      </w:r>
      <w:r w:rsidR="0058295D">
        <w:rPr>
          <w:rFonts w:asciiTheme="majorBidi" w:hAnsiTheme="majorBidi" w:cstheme="majorBidi"/>
          <w:lang w:val="ru-RU"/>
        </w:rPr>
        <w:t>–</w:t>
      </w:r>
      <w:r w:rsidRPr="00E70145">
        <w:rPr>
          <w:rFonts w:asciiTheme="majorBidi" w:hAnsiTheme="majorBidi" w:cstheme="majorBidi"/>
          <w:lang w:val="ru-RU"/>
        </w:rPr>
        <w:t xml:space="preserve"> «Санкции»);</w:t>
      </w:r>
      <w:r w:rsidR="00E57DA5" w:rsidRPr="009B2E05">
        <w:rPr>
          <w:rFonts w:asciiTheme="majorBidi" w:hAnsiTheme="majorBidi" w:cstheme="majorBidi"/>
          <w:lang w:val="ru-RU"/>
        </w:rPr>
        <w:t xml:space="preserve"> </w:t>
      </w:r>
      <w:r w:rsidRPr="00E70145">
        <w:rPr>
          <w:rFonts w:asciiTheme="majorBidi" w:hAnsiTheme="majorBidi" w:cstheme="majorBidi"/>
          <w:lang w:val="ru-RU"/>
        </w:rPr>
        <w:t>(b) ни вы, ни эмитент (если вы не являетесь эмитентом) прямо или косвенно, единолично либо совместно не находятся в собственности или под контролем на 50 % и более одного или нескольких физических или юридических лиц, являющихся объектом Санкций;</w:t>
      </w:r>
      <w:r w:rsidR="00E57DA5" w:rsidRPr="009B2E05">
        <w:rPr>
          <w:rFonts w:asciiTheme="majorBidi" w:hAnsiTheme="majorBidi" w:cstheme="majorBidi"/>
          <w:lang w:val="ru-RU"/>
        </w:rPr>
        <w:t xml:space="preserve"> </w:t>
      </w:r>
      <w:r w:rsidRPr="00E70145">
        <w:rPr>
          <w:rFonts w:asciiTheme="majorBidi" w:hAnsiTheme="majorBidi" w:cstheme="majorBidi"/>
          <w:lang w:val="ru-RU"/>
        </w:rPr>
        <w:t>(c) насколько вам известно, ни одно юридическое лицо, находящееся в собственности или под контролем на 50 % и более прямой или косвенной материнской компании по отношению к вам либо эмитенту (если вы не являетесь эмитентом), не является объектом Санкций.</w:t>
      </w:r>
      <w:r w:rsidR="00E57DA5" w:rsidRPr="009B2E05">
        <w:rPr>
          <w:rFonts w:asciiTheme="majorBidi" w:hAnsiTheme="majorBidi" w:cstheme="majorBidi"/>
          <w:lang w:val="ru-RU"/>
        </w:rPr>
        <w:t xml:space="preserve"> </w:t>
      </w:r>
      <w:r w:rsidRPr="00E70145">
        <w:rPr>
          <w:rFonts w:asciiTheme="majorBidi" w:hAnsiTheme="majorBidi" w:cstheme="majorBidi"/>
          <w:lang w:val="ru-RU"/>
        </w:rPr>
        <w:t>Для целей подпункта (c) настоящего раздела термин «материнская компания» означает физическое или юридическое лицо, которое прямо или косвенно владеет либо осуществляет контроль в отношении 50 % и более вашего участия либо участия эмитента (если вы не являетесь эмитентом).</w:t>
      </w:r>
      <w:r w:rsidR="00E57DA5" w:rsidRPr="009B2E05">
        <w:rPr>
          <w:rFonts w:asciiTheme="majorBidi" w:hAnsiTheme="majorBidi" w:cstheme="majorBidi"/>
          <w:lang w:val="ru-RU"/>
        </w:rPr>
        <w:t xml:space="preserve"> </w:t>
      </w:r>
      <w:r w:rsidRPr="00E70145">
        <w:rPr>
          <w:rFonts w:asciiTheme="majorBidi" w:hAnsiTheme="majorBidi" w:cstheme="majorBidi"/>
          <w:lang w:val="ru-RU"/>
        </w:rPr>
        <w:t>В течение всего срока действия настоящего Соглашения вы обязуетесь незамедлительно уведомлять S&amp;P Global Ratings о любых изменениях указанных выше обстоятельств.</w:t>
      </w:r>
    </w:p>
    <w:p w14:paraId="616FF2C1" w14:textId="7C46A853"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u w:val="single"/>
          <w:lang w:val="ru-RU"/>
        </w:rPr>
        <w:t>Использование компанией S&amp;P Global Ratings конфиденциальных и непубличных кредитных рейтингов</w:t>
      </w:r>
      <w:r w:rsidRPr="009B2E05">
        <w:rPr>
          <w:rFonts w:asciiTheme="majorBidi" w:hAnsiTheme="majorBidi" w:cstheme="majorBidi"/>
          <w:lang w:val="ru-RU"/>
        </w:rPr>
        <w:t xml:space="preserve">. </w:t>
      </w:r>
      <w:r w:rsidRPr="00E57DA5">
        <w:rPr>
          <w:rFonts w:asciiTheme="majorBidi" w:hAnsiTheme="majorBidi" w:cstheme="majorBidi"/>
          <w:lang w:val="ru-RU"/>
        </w:rPr>
        <w:t>S&amp;P Global Ratings вправе использовать конфиденциальные и непубличные кредитные рейтинги при анализе долговых обязательств, выпущенных обеспеченными долговыми обязательствами (CDO), а также иными инвестиционными механизмами.</w:t>
      </w:r>
    </w:p>
    <w:p w14:paraId="1EC0C78F" w14:textId="3DCA84FB"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S&amp;P Global Ratings вправе раскрывать конфиденциальный или непубличный кредитный рейтинг в форме конфиденциальной кредитной оценки либо кредитного заключения управляющим CDO и аналогичных инвестиционных механизмов.</w:t>
      </w:r>
    </w:p>
    <w:p w14:paraId="64B46C93" w14:textId="77777777"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S&amp;P Global Ratings вправе разрешать управляющим CDO использовать и распространять такие кредитные оценки или заключения в ограниченном объеме и при соблюдении различных ограничений; однако S&amp;P Global Ratings не осуществляет контроль за таким использованием или распространением.</w:t>
      </w:r>
    </w:p>
    <w:p w14:paraId="78B62302" w14:textId="1C85C79D"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t xml:space="preserve">S&amp;P Global Ratings вправе предоставлять непубличные кредитные рейтинги, а также соответствующие письма о присвоении рейтинга и рейтинговые отчеты, включая любые их обновления и любую Конфиденциальную информацию, содержащуюся в таких письмах или отчетах, Национальной ассоциации уполномоченных по вопросам страхования (NAIC) и любому из ее подразделений (далее </w:t>
      </w:r>
      <w:r w:rsidRPr="009B2E05">
        <w:rPr>
          <w:rFonts w:asciiTheme="majorBidi" w:hAnsiTheme="majorBidi" w:cstheme="majorBidi"/>
          <w:lang w:val="ru-RU"/>
        </w:rPr>
        <w:t>-</w:t>
      </w:r>
      <w:r w:rsidRPr="00E57DA5">
        <w:rPr>
          <w:rFonts w:asciiTheme="majorBidi" w:hAnsiTheme="majorBidi" w:cstheme="majorBidi"/>
          <w:lang w:val="ru-RU"/>
        </w:rPr>
        <w:t xml:space="preserve"> «NAIC») для ограниченного использования при условии соблюдения ими соответствующих обязательств по обеспечению конфиденциальности; при этом S&amp;P Global Ratings не осуществляет контроль за таким использованием.</w:t>
      </w:r>
    </w:p>
    <w:p w14:paraId="7E69FB3C" w14:textId="77777777"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lang w:val="ru-RU"/>
        </w:rPr>
        <w:lastRenderedPageBreak/>
        <w:t>Кроме того, S&amp;P Global Ratings вправе предоставлять NAIC определенные идентифицирующие сведения о рейтингуемом долговом обязательстве, такие как номер CUSIP или ISIN.</w:t>
      </w:r>
    </w:p>
    <w:p w14:paraId="15C4F696" w14:textId="595C4CEA" w:rsidR="00E57DA5" w:rsidRPr="00E57DA5" w:rsidRDefault="00E57DA5" w:rsidP="00E57DA5">
      <w:pPr>
        <w:spacing w:after="120"/>
        <w:jc w:val="both"/>
        <w:rPr>
          <w:rFonts w:asciiTheme="majorBidi" w:hAnsiTheme="majorBidi" w:cstheme="majorBidi"/>
          <w:lang w:val="ru-RU"/>
        </w:rPr>
      </w:pPr>
      <w:r w:rsidRPr="00E57DA5">
        <w:rPr>
          <w:rFonts w:asciiTheme="majorBidi" w:hAnsiTheme="majorBidi" w:cstheme="majorBidi"/>
          <w:u w:val="single"/>
          <w:lang w:val="ru-RU"/>
        </w:rPr>
        <w:t>Полнота соглашения</w:t>
      </w:r>
      <w:r w:rsidRPr="009B2E05">
        <w:rPr>
          <w:rFonts w:asciiTheme="majorBidi" w:hAnsiTheme="majorBidi" w:cstheme="majorBidi"/>
          <w:lang w:val="ru-RU"/>
        </w:rPr>
        <w:t xml:space="preserve">. </w:t>
      </w:r>
      <w:r w:rsidRPr="00E57DA5">
        <w:rPr>
          <w:rFonts w:asciiTheme="majorBidi" w:hAnsiTheme="majorBidi" w:cstheme="majorBidi"/>
          <w:lang w:val="ru-RU"/>
        </w:rPr>
        <w:t>Ничто в настоящем Соглашении не препятствует вам, эмитенту (если вы не являетесь эмитентом) или S&amp;P Global Ratings действовать в соответствии с применимым законодательством и нормативными требованиями.</w:t>
      </w:r>
      <w:r w:rsidRPr="009B2E05">
        <w:rPr>
          <w:rFonts w:asciiTheme="majorBidi" w:hAnsiTheme="majorBidi" w:cstheme="majorBidi"/>
          <w:lang w:val="ru-RU"/>
        </w:rPr>
        <w:t xml:space="preserve"> </w:t>
      </w:r>
      <w:r w:rsidRPr="00E57DA5">
        <w:rPr>
          <w:rFonts w:asciiTheme="majorBidi" w:hAnsiTheme="majorBidi" w:cstheme="majorBidi"/>
          <w:lang w:val="ru-RU"/>
        </w:rPr>
        <w:t>С учетом предыдущего предложения настоящее Соглашение, включая любые изменения, внесенные в соответствии с его положениями, представляет собой полное и исчерпывающее соглашение между сторонами по всем вопросам, связанным с кредитным рейтингом, предоставляемым в соответствии с настоящим Соглашением.</w:t>
      </w:r>
      <w:r w:rsidRPr="009B2E05">
        <w:rPr>
          <w:rFonts w:asciiTheme="majorBidi" w:hAnsiTheme="majorBidi" w:cstheme="majorBidi"/>
          <w:lang w:val="ru-RU"/>
        </w:rPr>
        <w:t xml:space="preserve"> </w:t>
      </w:r>
      <w:r w:rsidRPr="00E57DA5">
        <w:rPr>
          <w:rFonts w:asciiTheme="majorBidi" w:hAnsiTheme="majorBidi" w:cstheme="majorBidi"/>
          <w:lang w:val="ru-RU"/>
        </w:rPr>
        <w:t>Условия настоящего Соглашения имеют преимущественную силу перед любыми иными условиями, регулирующими информацию, предоставляемую S&amp;P Global Ratings вами либо вашими уполномоченными представителями и консультантами в рамках настоящего Соглашения, включая, помимо прочего, условия, размещенные на веб-сайтах или применимые к веб-сайтам либо иным способам, посредством которых вы либо ваши уполномоченные представители и консультанты предоставляют такую информацию S&amp;P Global Ratings, независимо от того, были ли такие условия согласованы до или после даты заключения настоящего Соглашения.</w:t>
      </w:r>
      <w:r w:rsidRPr="009B2E05">
        <w:rPr>
          <w:rFonts w:asciiTheme="majorBidi" w:hAnsiTheme="majorBidi" w:cstheme="majorBidi"/>
          <w:lang w:val="ru-RU"/>
        </w:rPr>
        <w:t xml:space="preserve"> </w:t>
      </w:r>
      <w:r w:rsidRPr="00E57DA5">
        <w:rPr>
          <w:rFonts w:asciiTheme="majorBidi" w:hAnsiTheme="majorBidi" w:cstheme="majorBidi"/>
          <w:lang w:val="ru-RU"/>
        </w:rPr>
        <w:t>Такие условия не имеют юридической силы и не подлежат применению в отношении S&amp;P Global Ratings.</w:t>
      </w:r>
    </w:p>
    <w:p w14:paraId="0581C36E" w14:textId="38293A44"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u w:val="single"/>
          <w:lang w:val="ru-RU"/>
        </w:rPr>
        <w:t>Ограничение ответственности за убытки</w:t>
      </w:r>
      <w:r w:rsidRPr="009B2E05">
        <w:rPr>
          <w:rFonts w:asciiTheme="majorBidi" w:hAnsiTheme="majorBidi" w:cstheme="majorBidi"/>
          <w:lang w:val="ru-RU"/>
        </w:rPr>
        <w:t xml:space="preserve">. </w:t>
      </w:r>
      <w:r w:rsidRPr="00A10BD1">
        <w:rPr>
          <w:rFonts w:asciiTheme="majorBidi" w:hAnsiTheme="majorBidi" w:cstheme="majorBidi"/>
          <w:lang w:val="ru-RU"/>
        </w:rPr>
        <w:t>(a) S&amp;P Global Ratings не гарантирует и не может гарантировать точность, полноту или своевременность информации, на которой основывается кредитный рейтинг, а также результатов, полученных в результате использования такой информации.</w:t>
      </w:r>
      <w:r w:rsidRPr="009B2E05">
        <w:rPr>
          <w:rFonts w:asciiTheme="majorBidi" w:hAnsiTheme="majorBidi" w:cstheme="majorBidi"/>
          <w:lang w:val="ru-RU"/>
        </w:rPr>
        <w:t xml:space="preserve"> </w:t>
      </w:r>
      <w:r w:rsidRPr="00A10BD1">
        <w:rPr>
          <w:rFonts w:asciiTheme="majorBidi" w:hAnsiTheme="majorBidi" w:cstheme="majorBidi"/>
          <w:lang w:val="ru-RU"/>
        </w:rPr>
        <w:t>S&amp;P GLOBAL RATINGS НЕ ПРЕДОСТАВЛЯЕТ НИКАКИХ ЯВНЫХ ИЛИ ПОДРАЗУМЕВАЕМЫХ ГАРАНТИЙ, ВКЛЮЧАЯ, ПОМИМО ПРОЧЕГО, ГАРАНТИИ ТОВАРНОЙ ПРИГОДНОСТИ, УДОВЛЕТВОРИТЕЛЬНОГО КАЧЕСТВА ИЛИ ПРИГОДНОСТИ ДЛЯ КОНКРЕТНОЙ ЦЕЛИ ИЛИ ИСПОЛЬЗОВАНИЯ.</w:t>
      </w:r>
    </w:p>
    <w:p w14:paraId="3EEA5B98" w14:textId="0D49E46E"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(b) За исключением случаев, когда соответствующие убытки или иные суммы окончательно установлены вступившим в законную силу решением суда компетентной юрисдикции по делу, сторонами которого являются вы и S&amp;P Global Ratings, как возникшие вследствие мошенничества, умышленного неправомерного поведения либо небрежности S&amp;P Global Ratings, повлекшей смерть или причинение вреда здоровью, S&amp;P Global Ratings, ее аффилированные лица или сторонние поставщики, а также любые их должностные лица, директора, акционеры, работники или представители не несут ответственности перед вами, вашими аффилированными лицами либо любым лицом, заявляющим требования от вашего имени, прямо или косвенно, в отношении:</w:t>
      </w:r>
      <w:r w:rsidRPr="009B2E05">
        <w:rPr>
          <w:rFonts w:asciiTheme="majorBidi" w:hAnsiTheme="majorBidi" w:cstheme="majorBidi"/>
          <w:lang w:val="ru-RU"/>
        </w:rPr>
        <w:t xml:space="preserve"> </w:t>
      </w:r>
      <w:r w:rsidRPr="00A10BD1">
        <w:rPr>
          <w:rFonts w:asciiTheme="majorBidi" w:hAnsiTheme="majorBidi" w:cstheme="majorBidi"/>
          <w:lang w:val="ru-RU"/>
        </w:rPr>
        <w:t>(i) любых решений, которые, как утверждается, были приняты вами или любым иным лицом вследствие присвоения кредитного рейтинга в соответствии с настоящим Соглашением либо оказания S&amp;P Global Ratings связанных с ним аналитических услуг, либо на основании любых сведений, которые могли быть восприняты как консультации или рекомендации;</w:t>
      </w:r>
      <w:r w:rsidRPr="009B2E05">
        <w:rPr>
          <w:rFonts w:asciiTheme="majorBidi" w:hAnsiTheme="majorBidi" w:cstheme="majorBidi"/>
          <w:lang w:val="ru-RU"/>
        </w:rPr>
        <w:t xml:space="preserve"> </w:t>
      </w:r>
      <w:r w:rsidRPr="00A10BD1">
        <w:rPr>
          <w:rFonts w:asciiTheme="majorBidi" w:hAnsiTheme="majorBidi" w:cstheme="majorBidi"/>
          <w:lang w:val="ru-RU"/>
        </w:rPr>
        <w:t>(</w:t>
      </w:r>
      <w:proofErr w:type="spellStart"/>
      <w:r w:rsidRPr="00A10BD1">
        <w:rPr>
          <w:rFonts w:asciiTheme="majorBidi" w:hAnsiTheme="majorBidi" w:cstheme="majorBidi"/>
          <w:lang w:val="ru-RU"/>
        </w:rPr>
        <w:t>ii</w:t>
      </w:r>
      <w:proofErr w:type="spellEnd"/>
      <w:r w:rsidRPr="00A10BD1">
        <w:rPr>
          <w:rFonts w:asciiTheme="majorBidi" w:hAnsiTheme="majorBidi" w:cstheme="majorBidi"/>
          <w:lang w:val="ru-RU"/>
        </w:rPr>
        <w:t>) любого несоблюдения S&amp;P Global Ratings положений любых законодательных актов, законов, правил или нормативных требований;</w:t>
      </w:r>
      <w:r w:rsidRPr="009B2E05">
        <w:rPr>
          <w:rFonts w:asciiTheme="majorBidi" w:hAnsiTheme="majorBidi" w:cstheme="majorBidi"/>
          <w:lang w:val="ru-RU"/>
        </w:rPr>
        <w:t xml:space="preserve"> </w:t>
      </w:r>
      <w:r w:rsidRPr="00A10BD1">
        <w:rPr>
          <w:rFonts w:asciiTheme="majorBidi" w:hAnsiTheme="majorBidi" w:cstheme="majorBidi"/>
          <w:lang w:val="ru-RU"/>
        </w:rPr>
        <w:t>(</w:t>
      </w:r>
      <w:proofErr w:type="spellStart"/>
      <w:r w:rsidRPr="00A10BD1">
        <w:rPr>
          <w:rFonts w:asciiTheme="majorBidi" w:hAnsiTheme="majorBidi" w:cstheme="majorBidi"/>
          <w:lang w:val="ru-RU"/>
        </w:rPr>
        <w:t>iii</w:t>
      </w:r>
      <w:proofErr w:type="spellEnd"/>
      <w:r w:rsidRPr="00A10BD1">
        <w:rPr>
          <w:rFonts w:asciiTheme="majorBidi" w:hAnsiTheme="majorBidi" w:cstheme="majorBidi"/>
          <w:lang w:val="ru-RU"/>
        </w:rPr>
        <w:t>) любой небрежности S&amp;P Global Ratings при присвоении рейтингов либо оказании связанных аналитических услуг;</w:t>
      </w:r>
      <w:r w:rsidRPr="009B2E05">
        <w:rPr>
          <w:rFonts w:asciiTheme="majorBidi" w:hAnsiTheme="majorBidi" w:cstheme="majorBidi"/>
          <w:lang w:val="ru-RU"/>
        </w:rPr>
        <w:t xml:space="preserve"> </w:t>
      </w:r>
      <w:r w:rsidRPr="00A10BD1">
        <w:rPr>
          <w:rFonts w:asciiTheme="majorBidi" w:hAnsiTheme="majorBidi" w:cstheme="majorBidi"/>
          <w:lang w:val="ru-RU"/>
        </w:rPr>
        <w:t>(</w:t>
      </w:r>
      <w:proofErr w:type="spellStart"/>
      <w:r w:rsidRPr="00A10BD1">
        <w:rPr>
          <w:rFonts w:asciiTheme="majorBidi" w:hAnsiTheme="majorBidi" w:cstheme="majorBidi"/>
          <w:lang w:val="ru-RU"/>
        </w:rPr>
        <w:t>iv</w:t>
      </w:r>
      <w:proofErr w:type="spellEnd"/>
      <w:r w:rsidRPr="00A10BD1">
        <w:rPr>
          <w:rFonts w:asciiTheme="majorBidi" w:hAnsiTheme="majorBidi" w:cstheme="majorBidi"/>
          <w:lang w:val="ru-RU"/>
        </w:rPr>
        <w:t>) любых косвенных, опосредованных или случайных расходов, затрат, судебных издержек либо убытков;</w:t>
      </w:r>
      <w:r w:rsidRPr="009B2E05">
        <w:rPr>
          <w:rFonts w:asciiTheme="majorBidi" w:hAnsiTheme="majorBidi" w:cstheme="majorBidi"/>
          <w:lang w:val="ru-RU"/>
        </w:rPr>
        <w:t xml:space="preserve"> </w:t>
      </w:r>
      <w:r w:rsidRPr="00A10BD1">
        <w:rPr>
          <w:rFonts w:asciiTheme="majorBidi" w:hAnsiTheme="majorBidi" w:cstheme="majorBidi"/>
          <w:lang w:val="ru-RU"/>
        </w:rPr>
        <w:t>(v) любой упущенной выгоды, неполученного дохода либо альтернативных издержек независимо от причин их возникновения (как прямых, так и косвенных);</w:t>
      </w:r>
      <w:r w:rsidRPr="009B2E05">
        <w:rPr>
          <w:rFonts w:asciiTheme="majorBidi" w:hAnsiTheme="majorBidi" w:cstheme="majorBidi"/>
          <w:lang w:val="ru-RU"/>
        </w:rPr>
        <w:t xml:space="preserve"> </w:t>
      </w:r>
      <w:r w:rsidRPr="00A10BD1">
        <w:rPr>
          <w:rFonts w:asciiTheme="majorBidi" w:hAnsiTheme="majorBidi" w:cstheme="majorBidi"/>
          <w:lang w:val="ru-RU"/>
        </w:rPr>
        <w:t>(</w:t>
      </w:r>
      <w:proofErr w:type="spellStart"/>
      <w:r w:rsidRPr="00A10BD1">
        <w:rPr>
          <w:rFonts w:asciiTheme="majorBidi" w:hAnsiTheme="majorBidi" w:cstheme="majorBidi"/>
          <w:lang w:val="ru-RU"/>
        </w:rPr>
        <w:t>vi</w:t>
      </w:r>
      <w:proofErr w:type="spellEnd"/>
      <w:r w:rsidRPr="00A10BD1">
        <w:rPr>
          <w:rFonts w:asciiTheme="majorBidi" w:hAnsiTheme="majorBidi" w:cstheme="majorBidi"/>
          <w:lang w:val="ru-RU"/>
        </w:rPr>
        <w:t xml:space="preserve">) любых штрафных убытков либо убытков, присуждаемых в целях наказания </w:t>
      </w:r>
      <w:r w:rsidRPr="00A10BD1">
        <w:rPr>
          <w:rFonts w:asciiTheme="majorBidi" w:hAnsiTheme="majorBidi" w:cstheme="majorBidi"/>
          <w:lang w:val="ru-RU"/>
        </w:rPr>
        <w:lastRenderedPageBreak/>
        <w:t>нарушителя;</w:t>
      </w:r>
      <w:r w:rsidRPr="009B2E05">
        <w:rPr>
          <w:rFonts w:asciiTheme="majorBidi" w:hAnsiTheme="majorBidi" w:cstheme="majorBidi"/>
          <w:lang w:val="ru-RU"/>
        </w:rPr>
        <w:t xml:space="preserve"> </w:t>
      </w:r>
      <w:r w:rsidRPr="00A10BD1">
        <w:rPr>
          <w:rFonts w:asciiTheme="majorBidi" w:hAnsiTheme="majorBidi" w:cstheme="majorBidi"/>
          <w:lang w:val="ru-RU"/>
        </w:rPr>
        <w:t>(</w:t>
      </w:r>
      <w:proofErr w:type="spellStart"/>
      <w:r w:rsidRPr="00A10BD1">
        <w:rPr>
          <w:rFonts w:asciiTheme="majorBidi" w:hAnsiTheme="majorBidi" w:cstheme="majorBidi"/>
          <w:lang w:val="ru-RU"/>
        </w:rPr>
        <w:t>vii</w:t>
      </w:r>
      <w:proofErr w:type="spellEnd"/>
      <w:r w:rsidRPr="00A10BD1">
        <w:rPr>
          <w:rFonts w:asciiTheme="majorBidi" w:hAnsiTheme="majorBidi" w:cstheme="majorBidi"/>
          <w:lang w:val="ru-RU"/>
        </w:rPr>
        <w:t>) в той мере, в какой это не предусмотрено подпунктами (b)(i)–(</w:t>
      </w:r>
      <w:proofErr w:type="spellStart"/>
      <w:r w:rsidRPr="00A10BD1">
        <w:rPr>
          <w:rFonts w:asciiTheme="majorBidi" w:hAnsiTheme="majorBidi" w:cstheme="majorBidi"/>
          <w:lang w:val="ru-RU"/>
        </w:rPr>
        <w:t>vi</w:t>
      </w:r>
      <w:proofErr w:type="spellEnd"/>
      <w:r w:rsidRPr="00A10BD1">
        <w:rPr>
          <w:rFonts w:asciiTheme="majorBidi" w:hAnsiTheme="majorBidi" w:cstheme="majorBidi"/>
          <w:lang w:val="ru-RU"/>
        </w:rPr>
        <w:t>) выше, любых иных действий, убытков, требований, обязательств, расходов, затрат, судебных издержек или потерь любого рода, возникающих из кредитного рейтинга либо связанных с ним аналитических услуг или относящихся к ним (в каждом случае независимо от причины их возникновения, включая предполагаемые неточности, ошибки или упущения), даже если S&amp;P Global Ratings была уведомлена о возможности возникновения таких убытков или иных сумм.</w:t>
      </w:r>
    </w:p>
    <w:p w14:paraId="10471336" w14:textId="1C82B0C0" w:rsidR="00FF466B" w:rsidRPr="00FF466B"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(c) Несмотря на вышеизложенное, совокупный размер ответственности S&amp;P Global Ratings ни при каких обстоятельствах не может превышать сумму, равную семикратному размеру совокупного вознаграждения, уплаченного S&amp;P Global Ratings за присвоение кредитного рейтинга, послужившего основанием для предъявления соответствующего требования, но в любом случае не более 5 000 000 долларов США, за исключением случаев, когда соответствующие убытки или иные суммы непосредственно возникли вследствие мошенничества, умышленного неправомерного поведения либо небрежности, повлекшей смерть или причинение вреда здоровью.</w:t>
      </w:r>
      <w:r w:rsidR="00FF466B" w:rsidRPr="00FF466B">
        <w:rPr>
          <w:rFonts w:asciiTheme="majorBidi" w:hAnsiTheme="majorBidi" w:cstheme="majorBidi"/>
          <w:vanish/>
          <w:lang w:val="ru-RU"/>
        </w:rPr>
        <w:t>Конец формы</w:t>
      </w:r>
    </w:p>
    <w:p w14:paraId="1381BC96" w14:textId="77777777"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(d) Положения настоящего раздела применяются независимо от формы соответствующего иска, требования, ответственности, убытков, расходов, затрат или потерь, независимо от того, основаны ли они на договоре, законе, деликте (включая, помимо прочего, небрежность) либо на иных правовых основаниях.</w:t>
      </w:r>
    </w:p>
    <w:p w14:paraId="732C9145" w14:textId="77777777"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(e) Недействительность, незаконность или неисполнимость какого-либо положения настоящего раздела не влияет на действительность и продолжение действия остальных положений настоящего раздела.</w:t>
      </w:r>
    </w:p>
    <w:p w14:paraId="0FCDE88C" w14:textId="77777777"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(f) Ни одна из сторон не отказывается от каких-либо гарантий, привилегий или средств защиты, которыми она может пользоваться в соответствии с законодательством, включая, помимо прочего, законодательство, регулирующее свободу выражения мнения.</w:t>
      </w:r>
    </w:p>
    <w:p w14:paraId="7E75AC5F" w14:textId="236CB5AF" w:rsidR="00A10BD1" w:rsidRPr="00A10BD1" w:rsidRDefault="00A10BD1" w:rsidP="00A10BD1">
      <w:pPr>
        <w:spacing w:after="120"/>
        <w:jc w:val="both"/>
        <w:rPr>
          <w:rFonts w:asciiTheme="majorBidi" w:hAnsiTheme="majorBidi" w:cstheme="majorBidi"/>
          <w:lang w:val="ru-RU"/>
        </w:rPr>
      </w:pPr>
      <w:r w:rsidRPr="00A10BD1">
        <w:rPr>
          <w:rFonts w:asciiTheme="majorBidi" w:hAnsiTheme="majorBidi" w:cstheme="majorBidi"/>
          <w:u w:val="single"/>
          <w:lang w:val="ru-RU"/>
        </w:rPr>
        <w:t>Прекращение действия Соглашения</w:t>
      </w:r>
      <w:r w:rsidRPr="009B2E05">
        <w:rPr>
          <w:rFonts w:asciiTheme="majorBidi" w:hAnsiTheme="majorBidi" w:cstheme="majorBidi"/>
          <w:lang w:val="ru-RU"/>
        </w:rPr>
        <w:t xml:space="preserve">. </w:t>
      </w:r>
      <w:r w:rsidRPr="00A10BD1">
        <w:rPr>
          <w:rFonts w:asciiTheme="majorBidi" w:hAnsiTheme="majorBidi" w:cstheme="majorBidi"/>
          <w:lang w:val="ru-RU"/>
        </w:rPr>
        <w:t>Настоящее Соглашение может быть прекращено любой из сторон в любое время путем направления другой стороне письменного уведомления.</w:t>
      </w:r>
    </w:p>
    <w:p w14:paraId="0362B7D2" w14:textId="5188B225" w:rsidR="00A10BD1" w:rsidRPr="009B2E05" w:rsidRDefault="00A10BD1" w:rsidP="00A10BD1">
      <w:pPr>
        <w:spacing w:after="120"/>
        <w:jc w:val="both"/>
        <w:rPr>
          <w:rFonts w:asciiTheme="majorBidi" w:hAnsiTheme="majorBidi" w:cstheme="majorBidi"/>
          <w:lang w:val="ru-RU"/>
        </w:rPr>
      </w:pPr>
      <w:r w:rsidRPr="00A10BD1">
        <w:rPr>
          <w:rFonts w:asciiTheme="majorBidi" w:hAnsiTheme="majorBidi" w:cstheme="majorBidi"/>
          <w:lang w:val="ru-RU"/>
        </w:rPr>
        <w:t>За исключением положений, действие которых прямо ограничено сроком действия настоящего Соглашения, настоящие Условия и положения сохраняют свою силу и после прекращения действия настоящего Соглашения.</w:t>
      </w:r>
    </w:p>
    <w:p w14:paraId="21A4BDB4" w14:textId="154FA82D" w:rsidR="00EE7DD3" w:rsidRPr="00EE7DD3" w:rsidRDefault="00EE7DD3" w:rsidP="009B2E05">
      <w:pPr>
        <w:spacing w:after="120"/>
        <w:jc w:val="both"/>
        <w:rPr>
          <w:rFonts w:asciiTheme="majorBidi" w:hAnsiTheme="majorBidi" w:cstheme="majorBidi"/>
          <w:lang w:val="ru-RU"/>
        </w:rPr>
      </w:pPr>
      <w:r w:rsidRPr="00EE7DD3">
        <w:rPr>
          <w:rFonts w:asciiTheme="majorBidi" w:hAnsiTheme="majorBidi" w:cstheme="majorBidi"/>
          <w:u w:val="single"/>
          <w:lang w:val="ru-RU"/>
        </w:rPr>
        <w:t>Отсутствие прав третьих лиц</w:t>
      </w:r>
      <w:r w:rsidR="009B2E05" w:rsidRPr="009B2E05">
        <w:rPr>
          <w:rFonts w:asciiTheme="majorBidi" w:hAnsiTheme="majorBidi" w:cstheme="majorBidi"/>
          <w:lang w:val="ru-RU"/>
        </w:rPr>
        <w:t xml:space="preserve">. </w:t>
      </w:r>
      <w:r w:rsidRPr="00EE7DD3">
        <w:rPr>
          <w:rFonts w:asciiTheme="majorBidi" w:hAnsiTheme="majorBidi" w:cstheme="majorBidi"/>
          <w:lang w:val="ru-RU"/>
        </w:rPr>
        <w:t>Ничто в настоящем Соглашении или в кредитном рейтинге после его присвоения не предназначено и не должно толковаться как предоставляющее какие-либо права третьим лицам, включая, помимо прочего, любого получателя кредитного рейтинга.</w:t>
      </w:r>
      <w:r w:rsidR="009B2E05" w:rsidRPr="009B2E05">
        <w:rPr>
          <w:rFonts w:asciiTheme="majorBidi" w:hAnsiTheme="majorBidi" w:cstheme="majorBidi"/>
          <w:lang w:val="ru-RU"/>
        </w:rPr>
        <w:t xml:space="preserve"> </w:t>
      </w:r>
      <w:r w:rsidRPr="00EE7DD3">
        <w:rPr>
          <w:rFonts w:asciiTheme="majorBidi" w:hAnsiTheme="majorBidi" w:cstheme="majorBidi"/>
          <w:lang w:val="ru-RU"/>
        </w:rPr>
        <w:t xml:space="preserve">Ни одно лицо не считается выгодоприобретателем </w:t>
      </w:r>
      <w:r w:rsidR="0058295D">
        <w:rPr>
          <w:rFonts w:asciiTheme="majorBidi" w:hAnsiTheme="majorBidi" w:cstheme="majorBidi"/>
          <w:lang w:val="ru-RU"/>
        </w:rPr>
        <w:t>–</w:t>
      </w:r>
      <w:r w:rsidRPr="00EE7DD3">
        <w:rPr>
          <w:rFonts w:asciiTheme="majorBidi" w:hAnsiTheme="majorBidi" w:cstheme="majorBidi"/>
          <w:lang w:val="ru-RU"/>
        </w:rPr>
        <w:t xml:space="preserve"> третьим лицом по настоящему Соглашению или по кредитному рейтингу после его присвоения.</w:t>
      </w:r>
      <w:r w:rsidR="009B2E05" w:rsidRPr="009B2E05">
        <w:rPr>
          <w:rFonts w:asciiTheme="majorBidi" w:hAnsiTheme="majorBidi" w:cstheme="majorBidi"/>
          <w:lang w:val="ru-RU"/>
        </w:rPr>
        <w:t xml:space="preserve"> </w:t>
      </w:r>
      <w:r w:rsidRPr="00EE7DD3">
        <w:rPr>
          <w:rFonts w:asciiTheme="majorBidi" w:hAnsiTheme="majorBidi" w:cstheme="majorBidi"/>
          <w:lang w:val="ru-RU"/>
        </w:rPr>
        <w:t>Лицо, не являющееся стороной настоящего Соглашения, не имеет каких-либо прав на основании Закона Великобритании «О договорах (правах третьих лиц)» 1999 года требовать исполнения какого-либо положения настоящего Соглашения.</w:t>
      </w:r>
    </w:p>
    <w:p w14:paraId="7A08AAE1" w14:textId="297348A9" w:rsidR="00EE7DD3" w:rsidRPr="00EE7DD3" w:rsidRDefault="00EE7DD3" w:rsidP="009B2E05">
      <w:pPr>
        <w:spacing w:after="120"/>
        <w:jc w:val="both"/>
        <w:rPr>
          <w:rFonts w:asciiTheme="majorBidi" w:hAnsiTheme="majorBidi" w:cstheme="majorBidi"/>
          <w:b/>
          <w:bCs/>
          <w:lang w:val="ru-RU"/>
        </w:rPr>
      </w:pPr>
      <w:r w:rsidRPr="00EE7DD3">
        <w:rPr>
          <w:rFonts w:asciiTheme="majorBidi" w:hAnsiTheme="majorBidi" w:cstheme="majorBidi"/>
          <w:u w:val="single"/>
          <w:lang w:val="ru-RU"/>
        </w:rPr>
        <w:t>Обязательная сила Соглашения</w:t>
      </w:r>
      <w:r w:rsidR="009B2E05" w:rsidRPr="009B2E05">
        <w:rPr>
          <w:rFonts w:asciiTheme="majorBidi" w:hAnsiTheme="majorBidi" w:cstheme="majorBidi"/>
          <w:lang w:val="ru-RU"/>
        </w:rPr>
        <w:t xml:space="preserve">. </w:t>
      </w:r>
      <w:r w:rsidRPr="00EE7DD3">
        <w:rPr>
          <w:rFonts w:asciiTheme="majorBidi" w:hAnsiTheme="majorBidi" w:cstheme="majorBidi"/>
          <w:lang w:val="ru-RU"/>
        </w:rPr>
        <w:t>Настоящее Соглашение является обязательным для сторон настоящего Соглашения, а также их правопреемников и цессионариев и действует в их интересах.</w:t>
      </w:r>
      <w:r w:rsidR="009B2E05" w:rsidRPr="009B2E05">
        <w:rPr>
          <w:rFonts w:asciiTheme="majorBidi" w:hAnsiTheme="majorBidi" w:cstheme="majorBidi"/>
          <w:b/>
          <w:bCs/>
          <w:lang w:val="ru-RU"/>
        </w:rPr>
        <w:t xml:space="preserve"> </w:t>
      </w:r>
      <w:r w:rsidRPr="00EE7DD3">
        <w:rPr>
          <w:rFonts w:asciiTheme="majorBidi" w:hAnsiTheme="majorBidi" w:cstheme="majorBidi"/>
          <w:lang w:val="ru-RU"/>
        </w:rPr>
        <w:t xml:space="preserve">С учетом ограничений, предусмотренных настоящим Соглашением, S&amp;P Global Ratings несет ответственность за действия своих аффилированных лиц, которые являлись бы </w:t>
      </w:r>
      <w:r w:rsidRPr="00EE7DD3">
        <w:rPr>
          <w:rFonts w:asciiTheme="majorBidi" w:hAnsiTheme="majorBidi" w:cstheme="majorBidi"/>
          <w:lang w:val="ru-RU"/>
        </w:rPr>
        <w:lastRenderedPageBreak/>
        <w:t>нарушением условий настоящего Соглашения, если бы такие действия были совершены непосредственно S&amp;P Global Ratings.</w:t>
      </w:r>
    </w:p>
    <w:p w14:paraId="7424C101" w14:textId="5CCA72EC" w:rsidR="00EE7DD3" w:rsidRPr="00EE7DD3" w:rsidRDefault="00EE7DD3" w:rsidP="00EE7DD3">
      <w:pPr>
        <w:spacing w:after="120"/>
        <w:jc w:val="both"/>
        <w:rPr>
          <w:rFonts w:asciiTheme="majorBidi" w:hAnsiTheme="majorBidi" w:cstheme="majorBidi"/>
          <w:lang w:val="ru-RU"/>
        </w:rPr>
      </w:pPr>
      <w:r w:rsidRPr="00EE7DD3">
        <w:rPr>
          <w:rFonts w:asciiTheme="majorBidi" w:hAnsiTheme="majorBidi" w:cstheme="majorBidi"/>
          <w:u w:val="single"/>
          <w:lang w:val="ru-RU"/>
        </w:rPr>
        <w:t>Делимость положений Соглашения</w:t>
      </w:r>
      <w:r w:rsidRPr="009B2E05">
        <w:rPr>
          <w:rFonts w:asciiTheme="majorBidi" w:hAnsiTheme="majorBidi" w:cstheme="majorBidi"/>
          <w:lang w:val="ru-RU"/>
        </w:rPr>
        <w:t xml:space="preserve">. </w:t>
      </w:r>
      <w:r w:rsidRPr="00EE7DD3">
        <w:rPr>
          <w:rFonts w:asciiTheme="majorBidi" w:hAnsiTheme="majorBidi" w:cstheme="majorBidi"/>
          <w:lang w:val="ru-RU"/>
        </w:rPr>
        <w:t>Если какое-либо положение настоящего Соглашения будет признано недействительным, ничтожным или не имеющим исковой силы, это не влияет на действительность, юридическую силу или исполнимость остальных положений настоящего Соглашения, при этом каждое такое положение сохраняет силу и подлежит исполнению в максимально допустимой законодательством степени.</w:t>
      </w:r>
    </w:p>
    <w:p w14:paraId="34FFC22F" w14:textId="11820AF4" w:rsidR="00EE7DD3" w:rsidRPr="00EE7DD3" w:rsidRDefault="00EE7DD3" w:rsidP="00EE7DD3">
      <w:pPr>
        <w:spacing w:after="120"/>
        <w:jc w:val="both"/>
        <w:rPr>
          <w:rFonts w:asciiTheme="majorBidi" w:hAnsiTheme="majorBidi" w:cstheme="majorBidi"/>
          <w:lang w:val="ru-RU"/>
        </w:rPr>
      </w:pPr>
      <w:r w:rsidRPr="00EE7DD3">
        <w:rPr>
          <w:rFonts w:asciiTheme="majorBidi" w:hAnsiTheme="majorBidi" w:cstheme="majorBidi"/>
          <w:u w:val="single"/>
          <w:lang w:val="ru-RU"/>
        </w:rPr>
        <w:t>Внесение изменений</w:t>
      </w:r>
      <w:r w:rsidRPr="009B2E05">
        <w:rPr>
          <w:rFonts w:asciiTheme="majorBidi" w:hAnsiTheme="majorBidi" w:cstheme="majorBidi"/>
          <w:lang w:val="ru-RU"/>
        </w:rPr>
        <w:t xml:space="preserve">. </w:t>
      </w:r>
      <w:r w:rsidRPr="00EE7DD3">
        <w:rPr>
          <w:rFonts w:asciiTheme="majorBidi" w:hAnsiTheme="majorBidi" w:cstheme="majorBidi"/>
          <w:lang w:val="ru-RU"/>
        </w:rPr>
        <w:t>Настоящее Соглашение не может быть изменено или заменено каким-либо иным соглашением иначе как посредством письменного документа, прямо ссылающегося на настоящее Соглашение и подписанного собственноручно либо с использованием электронной подписи уполномоченными представителями обеих сторон.</w:t>
      </w:r>
    </w:p>
    <w:p w14:paraId="209F6166" w14:textId="7C1600CE" w:rsidR="00EE7DD3" w:rsidRPr="00EE7DD3" w:rsidRDefault="00EE7DD3" w:rsidP="00EE7DD3">
      <w:pPr>
        <w:spacing w:after="120"/>
        <w:jc w:val="both"/>
        <w:rPr>
          <w:rFonts w:asciiTheme="majorBidi" w:hAnsiTheme="majorBidi" w:cstheme="majorBidi"/>
          <w:lang w:val="ru-RU"/>
        </w:rPr>
      </w:pPr>
      <w:r w:rsidRPr="00EE7DD3">
        <w:rPr>
          <w:rFonts w:asciiTheme="majorBidi" w:hAnsiTheme="majorBidi" w:cstheme="majorBidi"/>
          <w:u w:val="single"/>
          <w:lang w:val="ru-RU"/>
        </w:rPr>
        <w:t>Применимое право</w:t>
      </w:r>
      <w:r w:rsidRPr="009B2E05">
        <w:rPr>
          <w:rFonts w:asciiTheme="majorBidi" w:hAnsiTheme="majorBidi" w:cstheme="majorBidi"/>
          <w:lang w:val="ru-RU"/>
        </w:rPr>
        <w:t xml:space="preserve">. </w:t>
      </w:r>
      <w:r w:rsidRPr="00EE7DD3">
        <w:rPr>
          <w:rFonts w:asciiTheme="majorBidi" w:hAnsiTheme="majorBidi" w:cstheme="majorBidi"/>
          <w:lang w:val="ru-RU"/>
        </w:rPr>
        <w:t>Настоящее Соглашение и письмо о присвоении кредитного рейтинга регулируются законодательством Англии и Уэльса.</w:t>
      </w:r>
      <w:r w:rsidRPr="009B2E05">
        <w:rPr>
          <w:rFonts w:asciiTheme="majorBidi" w:hAnsiTheme="majorBidi" w:cstheme="majorBidi"/>
          <w:lang w:val="ru-RU"/>
        </w:rPr>
        <w:t xml:space="preserve"> </w:t>
      </w:r>
      <w:r w:rsidRPr="00EE7DD3">
        <w:rPr>
          <w:rFonts w:asciiTheme="majorBidi" w:hAnsiTheme="majorBidi" w:cstheme="majorBidi"/>
          <w:lang w:val="ru-RU"/>
        </w:rPr>
        <w:t>Стороны настоящим соглашаются с исключительной юрисдикцией судов Англи</w:t>
      </w:r>
      <w:r w:rsidRPr="009B2E05">
        <w:rPr>
          <w:rFonts w:asciiTheme="majorBidi" w:hAnsiTheme="majorBidi" w:cstheme="majorBidi"/>
          <w:lang w:val="ru-RU"/>
        </w:rPr>
        <w:t>и.</w:t>
      </w:r>
    </w:p>
    <w:p w14:paraId="7FB4C912" w14:textId="77777777" w:rsidR="00EE7DD3" w:rsidRPr="009B2E05" w:rsidRDefault="00EE7DD3" w:rsidP="00A10BD1">
      <w:pPr>
        <w:spacing w:after="120"/>
        <w:jc w:val="both"/>
        <w:rPr>
          <w:rFonts w:asciiTheme="majorBidi" w:hAnsiTheme="majorBidi" w:cstheme="majorBidi"/>
          <w:lang w:val="ru-RU"/>
        </w:rPr>
      </w:pPr>
    </w:p>
    <w:p w14:paraId="2575D5CD" w14:textId="77777777" w:rsidR="00EE7DD3" w:rsidRPr="009B2E05" w:rsidRDefault="00EE7DD3" w:rsidP="00A10BD1">
      <w:pPr>
        <w:spacing w:after="120"/>
        <w:jc w:val="both"/>
        <w:rPr>
          <w:rFonts w:asciiTheme="majorBidi" w:hAnsiTheme="majorBidi" w:cstheme="majorBidi"/>
          <w:lang w:val="ru-RU"/>
        </w:rPr>
      </w:pPr>
    </w:p>
    <w:p w14:paraId="434A2226" w14:textId="77777777" w:rsidR="00EE7DD3" w:rsidRPr="009B2E05" w:rsidRDefault="00EE7DD3" w:rsidP="00A10BD1">
      <w:pPr>
        <w:spacing w:after="120"/>
        <w:jc w:val="both"/>
        <w:rPr>
          <w:rFonts w:asciiTheme="majorBidi" w:hAnsiTheme="majorBidi" w:cstheme="majorBidi"/>
          <w:lang w:val="ru-RU"/>
        </w:rPr>
      </w:pPr>
    </w:p>
    <w:p w14:paraId="218D68B3" w14:textId="77777777" w:rsidR="00EE7DD3" w:rsidRPr="009B2E05" w:rsidRDefault="00EE7DD3" w:rsidP="00A10BD1">
      <w:pPr>
        <w:spacing w:after="120"/>
        <w:jc w:val="both"/>
        <w:rPr>
          <w:rFonts w:asciiTheme="majorBidi" w:hAnsiTheme="majorBidi" w:cstheme="majorBidi"/>
          <w:lang w:val="ru-RU"/>
        </w:rPr>
      </w:pPr>
    </w:p>
    <w:p w14:paraId="2EBDDF0D" w14:textId="77777777" w:rsidR="00EE7DD3" w:rsidRPr="009B2E05" w:rsidRDefault="00EE7DD3" w:rsidP="00A10BD1">
      <w:pPr>
        <w:spacing w:after="120"/>
        <w:jc w:val="both"/>
        <w:rPr>
          <w:rFonts w:asciiTheme="majorBidi" w:hAnsiTheme="majorBidi" w:cstheme="majorBidi"/>
          <w:lang w:val="ru-RU"/>
        </w:rPr>
      </w:pPr>
    </w:p>
    <w:p w14:paraId="609BFA59" w14:textId="77777777" w:rsidR="00EE7DD3" w:rsidRPr="009B2E05" w:rsidRDefault="00EE7DD3" w:rsidP="00A10BD1">
      <w:pPr>
        <w:spacing w:after="120"/>
        <w:jc w:val="both"/>
        <w:rPr>
          <w:rFonts w:asciiTheme="majorBidi" w:hAnsiTheme="majorBidi" w:cstheme="majorBidi"/>
          <w:lang w:val="ru-RU"/>
        </w:rPr>
      </w:pPr>
    </w:p>
    <w:p w14:paraId="62CAF519" w14:textId="77777777" w:rsidR="00EE7DD3" w:rsidRPr="009B2E05" w:rsidRDefault="00EE7DD3" w:rsidP="00A10BD1">
      <w:pPr>
        <w:spacing w:after="120"/>
        <w:jc w:val="both"/>
        <w:rPr>
          <w:rFonts w:asciiTheme="majorBidi" w:hAnsiTheme="majorBidi" w:cstheme="majorBidi"/>
          <w:lang w:val="ru-RU"/>
        </w:rPr>
      </w:pPr>
    </w:p>
    <w:p w14:paraId="1BD46F75" w14:textId="77777777" w:rsidR="00EE7DD3" w:rsidRPr="009B2E05" w:rsidRDefault="00EE7DD3" w:rsidP="00A10BD1">
      <w:pPr>
        <w:spacing w:after="120"/>
        <w:jc w:val="both"/>
        <w:rPr>
          <w:rFonts w:asciiTheme="majorBidi" w:hAnsiTheme="majorBidi" w:cstheme="majorBidi"/>
          <w:lang w:val="ru-RU"/>
        </w:rPr>
      </w:pPr>
    </w:p>
    <w:p w14:paraId="760C5E0E" w14:textId="77777777" w:rsidR="00EE7DD3" w:rsidRPr="009B2E05" w:rsidRDefault="00EE7DD3" w:rsidP="00A10BD1">
      <w:pPr>
        <w:spacing w:after="120"/>
        <w:jc w:val="both"/>
        <w:rPr>
          <w:rFonts w:asciiTheme="majorBidi" w:hAnsiTheme="majorBidi" w:cstheme="majorBidi"/>
          <w:lang w:val="ru-RU"/>
        </w:rPr>
      </w:pPr>
    </w:p>
    <w:p w14:paraId="1F071B69" w14:textId="77777777" w:rsidR="00EE7DD3" w:rsidRPr="009B2E05" w:rsidRDefault="00EE7DD3" w:rsidP="00A10BD1">
      <w:pPr>
        <w:spacing w:after="120"/>
        <w:jc w:val="both"/>
        <w:rPr>
          <w:rFonts w:asciiTheme="majorBidi" w:hAnsiTheme="majorBidi" w:cstheme="majorBidi"/>
          <w:lang w:val="ru-RU"/>
        </w:rPr>
      </w:pPr>
    </w:p>
    <w:p w14:paraId="6F0B7932" w14:textId="77777777" w:rsidR="00EE7DD3" w:rsidRPr="009B2E05" w:rsidRDefault="00EE7DD3" w:rsidP="00A10BD1">
      <w:pPr>
        <w:spacing w:after="120"/>
        <w:jc w:val="both"/>
        <w:rPr>
          <w:rFonts w:asciiTheme="majorBidi" w:hAnsiTheme="majorBidi" w:cstheme="majorBidi"/>
          <w:lang w:val="ru-RU"/>
        </w:rPr>
      </w:pPr>
    </w:p>
    <w:p w14:paraId="6AB1B93D" w14:textId="77777777" w:rsidR="00EE7DD3" w:rsidRPr="009B2E05" w:rsidRDefault="00EE7DD3" w:rsidP="00A10BD1">
      <w:pPr>
        <w:spacing w:after="120"/>
        <w:jc w:val="both"/>
        <w:rPr>
          <w:rFonts w:asciiTheme="majorBidi" w:hAnsiTheme="majorBidi" w:cstheme="majorBidi"/>
          <w:lang w:val="ru-RU"/>
        </w:rPr>
      </w:pPr>
    </w:p>
    <w:p w14:paraId="3C41461B" w14:textId="77777777" w:rsidR="00EE7DD3" w:rsidRPr="009B2E05" w:rsidRDefault="00EE7DD3" w:rsidP="00A10BD1">
      <w:pPr>
        <w:spacing w:after="120"/>
        <w:jc w:val="both"/>
        <w:rPr>
          <w:rFonts w:asciiTheme="majorBidi" w:hAnsiTheme="majorBidi" w:cstheme="majorBidi"/>
          <w:lang w:val="ru-RU"/>
        </w:rPr>
      </w:pPr>
    </w:p>
    <w:p w14:paraId="2C20B9E2" w14:textId="77777777" w:rsidR="00EE7DD3" w:rsidRPr="009B2E05" w:rsidRDefault="00EE7DD3" w:rsidP="00A10BD1">
      <w:pPr>
        <w:spacing w:after="120"/>
        <w:jc w:val="both"/>
        <w:rPr>
          <w:rFonts w:asciiTheme="majorBidi" w:hAnsiTheme="majorBidi" w:cstheme="majorBidi"/>
          <w:lang w:val="ru-RU"/>
        </w:rPr>
      </w:pPr>
    </w:p>
    <w:p w14:paraId="028FCD80" w14:textId="77777777" w:rsidR="009B2E05" w:rsidRPr="009B2E05" w:rsidRDefault="009B2E05" w:rsidP="00A10BD1">
      <w:pPr>
        <w:spacing w:after="120"/>
        <w:jc w:val="both"/>
        <w:rPr>
          <w:rFonts w:asciiTheme="majorBidi" w:hAnsiTheme="majorBidi" w:cstheme="majorBidi"/>
          <w:lang w:val="ru-RU"/>
        </w:rPr>
      </w:pPr>
    </w:p>
    <w:p w14:paraId="4EA7FA70" w14:textId="77777777" w:rsidR="009B2E05" w:rsidRPr="009B2E05" w:rsidRDefault="009B2E05" w:rsidP="00A10BD1">
      <w:pPr>
        <w:spacing w:after="120"/>
        <w:jc w:val="both"/>
        <w:rPr>
          <w:rFonts w:asciiTheme="majorBidi" w:hAnsiTheme="majorBidi" w:cstheme="majorBidi"/>
          <w:lang w:val="ru-RU"/>
        </w:rPr>
      </w:pPr>
    </w:p>
    <w:p w14:paraId="271868B3" w14:textId="77777777" w:rsidR="009B2E05" w:rsidRPr="009B2E05" w:rsidRDefault="009B2E05" w:rsidP="00A10BD1">
      <w:pPr>
        <w:spacing w:after="120"/>
        <w:jc w:val="both"/>
        <w:rPr>
          <w:rFonts w:asciiTheme="majorBidi" w:hAnsiTheme="majorBidi" w:cstheme="majorBidi"/>
          <w:lang w:val="ru-RU"/>
        </w:rPr>
      </w:pPr>
    </w:p>
    <w:p w14:paraId="3E1B5C6C" w14:textId="77777777" w:rsidR="00EE7DD3" w:rsidRDefault="00EE7DD3" w:rsidP="00A10BD1">
      <w:pPr>
        <w:spacing w:after="120"/>
        <w:jc w:val="both"/>
        <w:rPr>
          <w:rFonts w:asciiTheme="majorBidi" w:hAnsiTheme="majorBidi" w:cstheme="majorBidi"/>
          <w:lang w:val="en-US"/>
        </w:rPr>
      </w:pPr>
    </w:p>
    <w:p w14:paraId="2391E592" w14:textId="77777777" w:rsidR="00110F47" w:rsidRDefault="00110F47" w:rsidP="00A10BD1">
      <w:pPr>
        <w:spacing w:after="120"/>
        <w:jc w:val="both"/>
        <w:rPr>
          <w:rFonts w:asciiTheme="majorBidi" w:hAnsiTheme="majorBidi" w:cstheme="majorBidi"/>
          <w:lang w:val="en-US"/>
        </w:rPr>
      </w:pPr>
    </w:p>
    <w:p w14:paraId="1B81D9DF" w14:textId="77777777" w:rsidR="00110F47" w:rsidRDefault="00110F47" w:rsidP="00A10BD1">
      <w:pPr>
        <w:spacing w:after="120"/>
        <w:jc w:val="both"/>
        <w:rPr>
          <w:rFonts w:asciiTheme="majorBidi" w:hAnsiTheme="majorBidi" w:cstheme="majorBidi"/>
          <w:lang w:val="en-US"/>
        </w:rPr>
      </w:pPr>
    </w:p>
    <w:p w14:paraId="334E539F" w14:textId="77777777" w:rsidR="00110F47" w:rsidRPr="00110F47" w:rsidRDefault="00110F47" w:rsidP="00A10BD1">
      <w:pPr>
        <w:spacing w:after="120"/>
        <w:jc w:val="both"/>
        <w:rPr>
          <w:rFonts w:asciiTheme="majorBidi" w:hAnsiTheme="majorBidi" w:cstheme="majorBidi"/>
          <w:lang w:val="en-US"/>
        </w:rPr>
      </w:pPr>
    </w:p>
    <w:p w14:paraId="5FF15935" w14:textId="77777777" w:rsidR="00EE7DD3" w:rsidRPr="009B2E05" w:rsidRDefault="00EE7DD3" w:rsidP="00A10BD1">
      <w:pPr>
        <w:spacing w:after="120"/>
        <w:jc w:val="both"/>
        <w:rPr>
          <w:rFonts w:asciiTheme="majorBidi" w:hAnsiTheme="majorBidi" w:cstheme="majorBidi"/>
          <w:lang w:val="ru-RU"/>
        </w:rPr>
      </w:pPr>
    </w:p>
    <w:p w14:paraId="1348332D" w14:textId="56E90F11" w:rsidR="00EE7DD3" w:rsidRPr="009B2E05" w:rsidRDefault="00EE7DD3" w:rsidP="00EE7DD3">
      <w:pPr>
        <w:spacing w:after="120"/>
        <w:jc w:val="center"/>
        <w:rPr>
          <w:rFonts w:asciiTheme="majorBidi" w:hAnsiTheme="majorBidi" w:cstheme="majorBidi"/>
          <w:b/>
          <w:bCs/>
          <w:sz w:val="20"/>
          <w:szCs w:val="20"/>
          <w:lang w:val="ru-RU"/>
        </w:rPr>
      </w:pPr>
      <w:r w:rsidRPr="009B2E05">
        <w:rPr>
          <w:rFonts w:asciiTheme="majorBidi" w:hAnsiTheme="majorBidi" w:cstheme="majorBidi"/>
          <w:b/>
          <w:bCs/>
          <w:sz w:val="20"/>
          <w:szCs w:val="20"/>
          <w:lang w:val="ru-RU"/>
        </w:rPr>
        <w:lastRenderedPageBreak/>
        <w:t xml:space="preserve">S&amp;P Global Ratings: </w:t>
      </w:r>
      <w:r w:rsidR="00F4595E">
        <w:rPr>
          <w:rFonts w:asciiTheme="majorBidi" w:hAnsiTheme="majorBidi" w:cstheme="majorBidi"/>
          <w:b/>
          <w:bCs/>
          <w:sz w:val="20"/>
          <w:szCs w:val="20"/>
          <w:lang w:val="ru-RU"/>
        </w:rPr>
        <w:t>Приложение о защите данных</w:t>
      </w:r>
      <w:r w:rsidRPr="009B2E05">
        <w:rPr>
          <w:rFonts w:asciiTheme="majorBidi" w:hAnsiTheme="majorBidi" w:cstheme="majorBidi"/>
          <w:b/>
          <w:bCs/>
          <w:sz w:val="20"/>
          <w:szCs w:val="20"/>
          <w:lang w:val="ru-RU"/>
        </w:rPr>
        <w:t xml:space="preserve"> к Условиям и положениям</w:t>
      </w:r>
    </w:p>
    <w:p w14:paraId="61D44E84" w14:textId="387E0F57" w:rsidR="00EE7DD3" w:rsidRPr="00EE7DD3" w:rsidRDefault="00EE7DD3" w:rsidP="00EE7DD3">
      <w:pPr>
        <w:spacing w:after="120"/>
        <w:jc w:val="both"/>
        <w:rPr>
          <w:rFonts w:asciiTheme="majorBidi" w:hAnsiTheme="majorBidi" w:cstheme="majorBidi"/>
          <w:sz w:val="20"/>
          <w:szCs w:val="20"/>
          <w:lang w:val="ru-RU"/>
        </w:rPr>
      </w:pPr>
      <w:r w:rsidRPr="009B2E05">
        <w:rPr>
          <w:rFonts w:asciiTheme="majorBidi" w:hAnsiTheme="majorBidi" w:cstheme="majorBidi"/>
          <w:b/>
          <w:bCs/>
          <w:sz w:val="20"/>
          <w:szCs w:val="20"/>
          <w:lang w:val="ru-RU"/>
        </w:rPr>
        <w:t>1.</w:t>
      </w:r>
      <w:r w:rsidRPr="009B2E05">
        <w:rPr>
          <w:rFonts w:asciiTheme="majorBidi" w:hAnsiTheme="majorBidi" w:cstheme="majorBidi"/>
          <w:sz w:val="20"/>
          <w:szCs w:val="20"/>
          <w:lang w:val="ru-RU"/>
        </w:rPr>
        <w:t xml:space="preserve"> </w:t>
      </w:r>
      <w:r w:rsidRPr="00EE7DD3">
        <w:rPr>
          <w:rFonts w:asciiTheme="majorBidi" w:hAnsiTheme="majorBidi" w:cstheme="majorBidi"/>
          <w:b/>
          <w:bCs/>
          <w:sz w:val="20"/>
          <w:szCs w:val="20"/>
          <w:u w:val="single"/>
          <w:lang w:val="ru-RU"/>
        </w:rPr>
        <w:t>Настоящее Приложение</w:t>
      </w:r>
      <w:r w:rsidRPr="009B2E05">
        <w:rPr>
          <w:rFonts w:asciiTheme="majorBidi" w:hAnsiTheme="majorBidi" w:cstheme="majorBidi"/>
          <w:sz w:val="20"/>
          <w:szCs w:val="20"/>
          <w:lang w:val="ru-RU"/>
        </w:rPr>
        <w:t xml:space="preserve">. </w:t>
      </w:r>
      <w:r w:rsidRPr="00EE7DD3">
        <w:rPr>
          <w:rFonts w:asciiTheme="majorBidi" w:hAnsiTheme="majorBidi" w:cstheme="majorBidi"/>
          <w:sz w:val="20"/>
          <w:szCs w:val="20"/>
          <w:lang w:val="ru-RU"/>
        </w:rPr>
        <w:t xml:space="preserve">Настоящее Приложение о защите данных (далее </w:t>
      </w:r>
      <w:r w:rsidR="0058295D">
        <w:rPr>
          <w:rFonts w:asciiTheme="majorBidi" w:hAnsiTheme="majorBidi" w:cstheme="majorBidi"/>
          <w:sz w:val="20"/>
          <w:szCs w:val="20"/>
          <w:lang w:val="ru-RU"/>
        </w:rPr>
        <w:t>–</w:t>
      </w:r>
      <w:r w:rsidRPr="00EE7DD3">
        <w:rPr>
          <w:rFonts w:asciiTheme="majorBidi" w:hAnsiTheme="majorBidi" w:cstheme="majorBidi"/>
          <w:sz w:val="20"/>
          <w:szCs w:val="20"/>
          <w:lang w:val="ru-RU"/>
        </w:rPr>
        <w:t xml:space="preserve"> «</w:t>
      </w:r>
      <w:r w:rsidRPr="00EE7DD3">
        <w:rPr>
          <w:rFonts w:asciiTheme="majorBidi" w:hAnsiTheme="majorBidi" w:cstheme="majorBidi"/>
          <w:b/>
          <w:bCs/>
          <w:sz w:val="20"/>
          <w:szCs w:val="20"/>
          <w:lang w:val="ru-RU"/>
        </w:rPr>
        <w:t>Приложение</w:t>
      </w:r>
      <w:r w:rsidRPr="00EE7DD3">
        <w:rPr>
          <w:rFonts w:asciiTheme="majorBidi" w:hAnsiTheme="majorBidi" w:cstheme="majorBidi"/>
          <w:sz w:val="20"/>
          <w:szCs w:val="20"/>
          <w:lang w:val="ru-RU"/>
        </w:rPr>
        <w:t xml:space="preserve">») является неотъемлемой частью Письма о предоставлении рейтинговых услуг и Условий и положений S&amp;P Global Ratings (совместно именуемых </w:t>
      </w:r>
      <w:r w:rsidRPr="00EE7DD3">
        <w:rPr>
          <w:rFonts w:asciiTheme="majorBidi" w:hAnsiTheme="majorBidi" w:cstheme="majorBidi"/>
          <w:b/>
          <w:bCs/>
          <w:sz w:val="20"/>
          <w:szCs w:val="20"/>
          <w:lang w:val="ru-RU"/>
        </w:rPr>
        <w:t>«Соглашение»</w:t>
      </w:r>
      <w:r w:rsidRPr="00EE7DD3">
        <w:rPr>
          <w:rFonts w:asciiTheme="majorBidi" w:hAnsiTheme="majorBidi" w:cstheme="majorBidi"/>
          <w:sz w:val="20"/>
          <w:szCs w:val="20"/>
          <w:lang w:val="ru-RU"/>
        </w:rPr>
        <w:t>), заключенных между S&amp;P Global Ratings и вами.</w:t>
      </w:r>
      <w:r w:rsidRPr="009B2E05">
        <w:rPr>
          <w:rFonts w:asciiTheme="majorBidi" w:hAnsiTheme="majorBidi" w:cstheme="majorBidi"/>
          <w:sz w:val="20"/>
          <w:szCs w:val="20"/>
          <w:lang w:val="ru-RU"/>
        </w:rPr>
        <w:t xml:space="preserve"> </w:t>
      </w:r>
      <w:r w:rsidRPr="00EE7DD3">
        <w:rPr>
          <w:rFonts w:asciiTheme="majorBidi" w:hAnsiTheme="majorBidi" w:cstheme="majorBidi"/>
          <w:sz w:val="20"/>
          <w:szCs w:val="20"/>
          <w:lang w:val="ru-RU"/>
        </w:rPr>
        <w:t>В случае противоречия между положениями настоящего Приложения и Соглашения положения настоящего Приложения имеют преимущественную силу, но исключительно в пределах такого противоречия.</w:t>
      </w:r>
    </w:p>
    <w:p w14:paraId="0E77C9CF" w14:textId="2391CF88" w:rsidR="00EE7DD3" w:rsidRPr="00EE7DD3" w:rsidRDefault="00EE7DD3" w:rsidP="00EE7DD3">
      <w:pPr>
        <w:spacing w:after="120"/>
        <w:jc w:val="both"/>
        <w:rPr>
          <w:rFonts w:asciiTheme="majorBidi" w:hAnsiTheme="majorBidi" w:cstheme="majorBidi"/>
          <w:sz w:val="20"/>
          <w:szCs w:val="20"/>
          <w:lang w:val="ru-RU"/>
        </w:rPr>
      </w:pPr>
      <w:r w:rsidRPr="009B2E05">
        <w:rPr>
          <w:rFonts w:asciiTheme="majorBidi" w:hAnsiTheme="majorBidi" w:cstheme="majorBidi"/>
          <w:b/>
          <w:bCs/>
          <w:sz w:val="20"/>
          <w:szCs w:val="20"/>
          <w:lang w:val="ru-RU"/>
        </w:rPr>
        <w:t>2.</w:t>
      </w:r>
      <w:r w:rsidRPr="009B2E05">
        <w:rPr>
          <w:rFonts w:asciiTheme="majorBidi" w:hAnsiTheme="majorBidi" w:cstheme="majorBidi"/>
          <w:sz w:val="20"/>
          <w:szCs w:val="20"/>
          <w:lang w:val="ru-RU"/>
        </w:rPr>
        <w:t xml:space="preserve"> </w:t>
      </w:r>
      <w:r w:rsidRPr="00EE7DD3">
        <w:rPr>
          <w:rFonts w:asciiTheme="majorBidi" w:hAnsiTheme="majorBidi" w:cstheme="majorBidi"/>
          <w:b/>
          <w:bCs/>
          <w:sz w:val="20"/>
          <w:szCs w:val="20"/>
          <w:u w:val="single"/>
          <w:lang w:val="ru-RU"/>
        </w:rPr>
        <w:t>Определения</w:t>
      </w:r>
      <w:r w:rsidRPr="009B2E05">
        <w:rPr>
          <w:rFonts w:asciiTheme="majorBidi" w:hAnsiTheme="majorBidi" w:cstheme="majorBidi"/>
          <w:b/>
          <w:bCs/>
          <w:sz w:val="20"/>
          <w:szCs w:val="20"/>
          <w:lang w:val="ru-RU"/>
        </w:rPr>
        <w:t xml:space="preserve">. </w:t>
      </w:r>
      <w:r w:rsidRPr="00EE7DD3">
        <w:rPr>
          <w:rFonts w:asciiTheme="majorBidi" w:hAnsiTheme="majorBidi" w:cstheme="majorBidi"/>
          <w:sz w:val="20"/>
          <w:szCs w:val="20"/>
          <w:lang w:val="ru-RU"/>
        </w:rPr>
        <w:t>Все слова, термины и выражения, определения которых приведены в Соглашении, при использовании в настоящем Приложении имеют то же значение.</w:t>
      </w:r>
    </w:p>
    <w:p w14:paraId="2485B7E8"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sz w:val="20"/>
          <w:szCs w:val="20"/>
          <w:lang w:val="ru-RU"/>
        </w:rPr>
        <w:t>В настоящем Приложении нижеприведенные термины имеют следующие значения:</w:t>
      </w:r>
    </w:p>
    <w:p w14:paraId="38ED117A"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«контролер», «обработчик», «субъект данных», «персональные данные», «обработка», «обрабатывать», «специальные категории персональных данных», «совместный контролер»,</w:t>
      </w:r>
      <w:r w:rsidRPr="00EE7DD3">
        <w:rPr>
          <w:rFonts w:asciiTheme="majorBidi" w:hAnsiTheme="majorBidi" w:cstheme="majorBidi"/>
          <w:sz w:val="20"/>
          <w:szCs w:val="20"/>
          <w:lang w:val="ru-RU"/>
        </w:rPr>
        <w:t xml:space="preserve"> а также аналогичные или эквивалентные термины имеют значения, предусмотренные Применимым законодательством о защите данных; если такие термины не определены указанным законодательством, они имеют значения, предусмотренные Общим регламентом Европейского союза по защите данных.</w:t>
      </w:r>
    </w:p>
    <w:p w14:paraId="79C4591F"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«Аналитические данные»</w:t>
      </w:r>
      <w:r w:rsidRPr="00EE7DD3">
        <w:rPr>
          <w:rFonts w:asciiTheme="majorBidi" w:hAnsiTheme="majorBidi" w:cstheme="majorBidi"/>
          <w:sz w:val="20"/>
          <w:szCs w:val="20"/>
          <w:lang w:val="ru-RU"/>
        </w:rPr>
        <w:t xml:space="preserve"> означают персональные данные, содержащиеся в исходной информации, предоставляемой S&amp;P Global Ratings в целях оказания Услуг, например персональные данные физических лиц, имеющих финансовые продукты, имеющие значение для присвоения кредитного рейтинга.</w:t>
      </w:r>
    </w:p>
    <w:p w14:paraId="7C9BF85D" w14:textId="66B1B731"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«Применимое законодательство о защите данных»</w:t>
      </w:r>
      <w:r w:rsidRPr="00EE7DD3">
        <w:rPr>
          <w:rFonts w:asciiTheme="majorBidi" w:hAnsiTheme="majorBidi" w:cstheme="majorBidi"/>
          <w:sz w:val="20"/>
          <w:szCs w:val="20"/>
          <w:lang w:val="ru-RU"/>
        </w:rPr>
        <w:t xml:space="preserve"> означает, в зависимости от обстоятельств, Общий регламент Европейского союза по защите данных (Регламент (ЕС) 2016/679) (с учетом всех изменений, замен или новой редакции)</w:t>
      </w:r>
      <w:r w:rsidR="0011325B" w:rsidRPr="009B2E05">
        <w:rPr>
          <w:rFonts w:asciiTheme="majorBidi" w:hAnsiTheme="majorBidi" w:cstheme="majorBidi"/>
          <w:sz w:val="20"/>
          <w:szCs w:val="20"/>
          <w:lang w:val="ru-RU"/>
        </w:rPr>
        <w:t xml:space="preserve"> </w:t>
      </w:r>
      <w:r w:rsidR="0011325B" w:rsidRPr="009B2E05">
        <w:rPr>
          <w:rFonts w:asciiTheme="majorBidi" w:hAnsiTheme="majorBidi" w:cstheme="majorBidi"/>
          <w:b/>
          <w:bCs/>
          <w:sz w:val="20"/>
          <w:szCs w:val="20"/>
          <w:lang w:val="ru-RU"/>
        </w:rPr>
        <w:t>(«GDPR»)</w:t>
      </w:r>
      <w:r w:rsidRPr="00EE7DD3">
        <w:rPr>
          <w:rFonts w:asciiTheme="majorBidi" w:hAnsiTheme="majorBidi" w:cstheme="majorBidi"/>
          <w:b/>
          <w:bCs/>
          <w:sz w:val="20"/>
          <w:szCs w:val="20"/>
          <w:lang w:val="ru-RU"/>
        </w:rPr>
        <w:t>,</w:t>
      </w:r>
      <w:r w:rsidRPr="00EE7DD3">
        <w:rPr>
          <w:rFonts w:asciiTheme="majorBidi" w:hAnsiTheme="majorBidi" w:cstheme="majorBidi"/>
          <w:sz w:val="20"/>
          <w:szCs w:val="20"/>
          <w:lang w:val="ru-RU"/>
        </w:rPr>
        <w:t xml:space="preserve"> а также все иные дополняющие или имплементирующие нормативные акты в сфере защиты персональных данных, действующие в соответствующем государстве </w:t>
      </w:r>
      <w:r w:rsidR="0058295D">
        <w:rPr>
          <w:rFonts w:asciiTheme="majorBidi" w:hAnsiTheme="majorBidi" w:cstheme="majorBidi"/>
          <w:sz w:val="20"/>
          <w:szCs w:val="20"/>
          <w:lang w:val="ru-RU"/>
        </w:rPr>
        <w:t>–</w:t>
      </w:r>
      <w:r w:rsidRPr="00EE7DD3">
        <w:rPr>
          <w:rFonts w:asciiTheme="majorBidi" w:hAnsiTheme="majorBidi" w:cstheme="majorBidi"/>
          <w:sz w:val="20"/>
          <w:szCs w:val="20"/>
          <w:lang w:val="ru-RU"/>
        </w:rPr>
        <w:t xml:space="preserve"> члене Европейского союза, включая, если применимо, руководящие разъяснения и кодексы практики, изданные соответствующим надзорным органом, и (или) любые применимые законы, нормативные акты, обязательные руководящие документы и обязательные кодексы практики иных государств в области защиты персональных данных и конфиденциальности.</w:t>
      </w:r>
    </w:p>
    <w:p w14:paraId="0693FC9A"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«Данные клиента»</w:t>
      </w:r>
      <w:r w:rsidRPr="00EE7DD3">
        <w:rPr>
          <w:rFonts w:asciiTheme="majorBidi" w:hAnsiTheme="majorBidi" w:cstheme="majorBidi"/>
          <w:sz w:val="20"/>
          <w:szCs w:val="20"/>
          <w:lang w:val="ru-RU"/>
        </w:rPr>
        <w:t xml:space="preserve"> означают персональные данные субъектов данных, например ваших работников, представителей или партнеров, предоставляемые S&amp;P Global Ratings в ходе оказания вам Услуг, включая имя, должность, наименование работодателя, служебный адрес электронной почты, служебный почтовый адрес, IP-адрес, служебный номер телефона и выбранный язык общения (за исключением специальных категорий персональных данных).</w:t>
      </w:r>
    </w:p>
    <w:p w14:paraId="764E5A50" w14:textId="52F09355"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«Стандартные договорные условия между контролерами»</w:t>
      </w:r>
      <w:r w:rsidRPr="00EE7DD3">
        <w:rPr>
          <w:rFonts w:asciiTheme="majorBidi" w:hAnsiTheme="majorBidi" w:cstheme="majorBidi"/>
          <w:sz w:val="20"/>
          <w:szCs w:val="20"/>
          <w:lang w:val="ru-RU"/>
        </w:rPr>
        <w:t xml:space="preserve"> означают стандартные договорные условия (утвержденные Решением Европейской комиссии 2021/914 от 4 июня 2021 года) для передачи персональных данных в третьи страны в соответствии с Регламентом (ЕС) 2016/679 Европейского парламента и Совета (актуальная редакция которых доступна по адресу: </w:t>
      </w:r>
      <w:hyperlink r:id="rId8" w:tgtFrame="_new" w:history="1">
        <w:r w:rsidRPr="00EE7DD3">
          <w:rPr>
            <w:rStyle w:val="ae"/>
            <w:rFonts w:asciiTheme="majorBidi" w:hAnsiTheme="majorBidi" w:cstheme="majorBidi"/>
            <w:sz w:val="20"/>
            <w:szCs w:val="20"/>
            <w:lang w:val="ru-RU"/>
          </w:rPr>
          <w:t>https://eur-lex.europa.eu/eli/dec_impl/2021/914/oj</w:t>
        </w:r>
      </w:hyperlink>
      <w:r w:rsidRPr="00EE7DD3">
        <w:rPr>
          <w:rFonts w:asciiTheme="majorBidi" w:hAnsiTheme="majorBidi" w:cstheme="majorBidi"/>
          <w:sz w:val="20"/>
          <w:szCs w:val="20"/>
          <w:lang w:val="ru-RU"/>
        </w:rPr>
        <w:t xml:space="preserve">), оформленные в редакции, размещенной по адресу: </w:t>
      </w:r>
      <w:hyperlink r:id="rId9" w:history="1">
        <w:r w:rsidRPr="00EE7DD3">
          <w:rPr>
            <w:rStyle w:val="ae"/>
            <w:rFonts w:asciiTheme="majorBidi" w:hAnsiTheme="majorBidi" w:cstheme="majorBidi"/>
            <w:sz w:val="20"/>
            <w:szCs w:val="20"/>
            <w:lang w:val="ru-RU"/>
          </w:rPr>
          <w:t>https://www.spglobal.com/_assets/documents/ratings/</w:t>
        </w:r>
        <w:r w:rsidRPr="009B2E05">
          <w:rPr>
            <w:rStyle w:val="ae"/>
            <w:rFonts w:asciiTheme="majorBidi" w:hAnsiTheme="majorBidi" w:cstheme="majorBidi"/>
            <w:sz w:val="20"/>
            <w:szCs w:val="20"/>
            <w:lang w:val="ru-RU"/>
          </w:rPr>
          <w:t xml:space="preserve"> </w:t>
        </w:r>
        <w:r w:rsidRPr="00EE7DD3">
          <w:rPr>
            <w:rStyle w:val="ae"/>
            <w:rFonts w:asciiTheme="majorBidi" w:hAnsiTheme="majorBidi" w:cstheme="majorBidi"/>
            <w:sz w:val="20"/>
            <w:szCs w:val="20"/>
            <w:lang w:val="ru-RU"/>
          </w:rPr>
          <w:t>ratings_scc_controller_to_controller_final.pdf</w:t>
        </w:r>
      </w:hyperlink>
      <w:r w:rsidRPr="00EE7DD3">
        <w:rPr>
          <w:rFonts w:asciiTheme="majorBidi" w:hAnsiTheme="majorBidi" w:cstheme="majorBidi"/>
          <w:sz w:val="20"/>
          <w:szCs w:val="20"/>
          <w:lang w:val="ru-RU"/>
        </w:rPr>
        <w:t xml:space="preserve">, которые считаются включенными в настоящее Приложение посредством ссылки исключительно для целей пункта 8 настоящего Приложения и в рамках которых вы являетесь </w:t>
      </w:r>
      <w:r w:rsidRPr="00EE7DD3">
        <w:rPr>
          <w:rFonts w:asciiTheme="majorBidi" w:hAnsiTheme="majorBidi" w:cstheme="majorBidi"/>
          <w:b/>
          <w:bCs/>
          <w:sz w:val="20"/>
          <w:szCs w:val="20"/>
          <w:lang w:val="ru-RU"/>
        </w:rPr>
        <w:t>экспортером данных</w:t>
      </w:r>
      <w:r w:rsidRPr="00EE7DD3">
        <w:rPr>
          <w:rFonts w:asciiTheme="majorBidi" w:hAnsiTheme="majorBidi" w:cstheme="majorBidi"/>
          <w:sz w:val="20"/>
          <w:szCs w:val="20"/>
          <w:lang w:val="ru-RU"/>
        </w:rPr>
        <w:t xml:space="preserve">, а S&amp;P Global Ratings </w:t>
      </w:r>
      <w:r w:rsidR="0011325B" w:rsidRPr="009B2E05">
        <w:rPr>
          <w:rFonts w:asciiTheme="majorBidi" w:hAnsiTheme="majorBidi" w:cstheme="majorBidi"/>
          <w:sz w:val="20"/>
          <w:szCs w:val="20"/>
          <w:lang w:val="ru-RU"/>
        </w:rPr>
        <w:t>-</w:t>
      </w:r>
      <w:r w:rsidRPr="00EE7DD3">
        <w:rPr>
          <w:rFonts w:asciiTheme="majorBidi" w:hAnsiTheme="majorBidi" w:cstheme="majorBidi"/>
          <w:sz w:val="20"/>
          <w:szCs w:val="20"/>
          <w:lang w:val="ru-RU"/>
        </w:rPr>
        <w:t xml:space="preserve"> </w:t>
      </w:r>
      <w:r w:rsidRPr="00EE7DD3">
        <w:rPr>
          <w:rFonts w:asciiTheme="majorBidi" w:hAnsiTheme="majorBidi" w:cstheme="majorBidi"/>
          <w:b/>
          <w:bCs/>
          <w:sz w:val="20"/>
          <w:szCs w:val="20"/>
          <w:lang w:val="ru-RU"/>
        </w:rPr>
        <w:t>импортером данных</w:t>
      </w:r>
      <w:r w:rsidRPr="00EE7DD3">
        <w:rPr>
          <w:rFonts w:asciiTheme="majorBidi" w:hAnsiTheme="majorBidi" w:cstheme="majorBidi"/>
          <w:sz w:val="20"/>
          <w:szCs w:val="20"/>
          <w:lang w:val="ru-RU"/>
        </w:rPr>
        <w:t>.</w:t>
      </w:r>
    </w:p>
    <w:p w14:paraId="36EB9C02"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«Данные»</w:t>
      </w:r>
      <w:r w:rsidRPr="00EE7DD3">
        <w:rPr>
          <w:rFonts w:asciiTheme="majorBidi" w:hAnsiTheme="majorBidi" w:cstheme="majorBidi"/>
          <w:sz w:val="20"/>
          <w:szCs w:val="20"/>
          <w:lang w:val="ru-RU"/>
        </w:rPr>
        <w:t xml:space="preserve"> означают Аналитические данные и Данные клиента.</w:t>
      </w:r>
    </w:p>
    <w:p w14:paraId="07CCD6C4" w14:textId="77777777" w:rsidR="00EE7DD3" w:rsidRPr="00EE7DD3"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«Юрисдикция назначения»</w:t>
      </w:r>
      <w:r w:rsidRPr="00EE7DD3">
        <w:rPr>
          <w:rFonts w:asciiTheme="majorBidi" w:hAnsiTheme="majorBidi" w:cstheme="majorBidi"/>
          <w:sz w:val="20"/>
          <w:szCs w:val="20"/>
          <w:lang w:val="ru-RU"/>
        </w:rPr>
        <w:t xml:space="preserve"> означает юрисдикцию, в отношении которой Применимое законодательство о защите данных Юрисдикции происхождения требует принятия дополнительных мер защиты для правомерной трансграничной передачи персональных данных в такую юрисдикцию.</w:t>
      </w:r>
    </w:p>
    <w:p w14:paraId="5857CF1B" w14:textId="77777777" w:rsidR="00EE7DD3" w:rsidRPr="009B2E05"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 xml:space="preserve">«Юрисдикция происхождения» </w:t>
      </w:r>
      <w:r w:rsidRPr="00EE7DD3">
        <w:rPr>
          <w:rFonts w:asciiTheme="majorBidi" w:hAnsiTheme="majorBidi" w:cstheme="majorBidi"/>
          <w:sz w:val="20"/>
          <w:szCs w:val="20"/>
          <w:lang w:val="ru-RU"/>
        </w:rPr>
        <w:t>означает любую юрисдикцию, законодательство которой требует принятия дополнительных мер защиты для правомерной передачи персональных данных в Юрисдикцию назначения, включая, помимо прочего, государства Европейской экономической зоны, Соединенное Королевство, Швейцарию или Дубайский международный финансовый центр.</w:t>
      </w:r>
    </w:p>
    <w:p w14:paraId="45A0BE29" w14:textId="77777777" w:rsidR="00256758" w:rsidRPr="009B2E05" w:rsidRDefault="00256758" w:rsidP="00256758">
      <w:pPr>
        <w:spacing w:after="120"/>
        <w:jc w:val="both"/>
        <w:rPr>
          <w:rFonts w:asciiTheme="majorBidi" w:hAnsiTheme="majorBidi" w:cstheme="majorBidi"/>
          <w:sz w:val="20"/>
          <w:szCs w:val="20"/>
          <w:lang w:val="ru-RU"/>
        </w:rPr>
      </w:pPr>
    </w:p>
    <w:p w14:paraId="5DA0EE25" w14:textId="73C41D30" w:rsidR="00256758" w:rsidRPr="00EE7DD3" w:rsidRDefault="00256758" w:rsidP="00256758">
      <w:pPr>
        <w:spacing w:after="120"/>
        <w:jc w:val="both"/>
        <w:rPr>
          <w:rFonts w:asciiTheme="majorBidi" w:hAnsiTheme="majorBidi" w:cstheme="majorBidi"/>
          <w:sz w:val="20"/>
          <w:szCs w:val="20"/>
          <w:lang w:val="ru-RU"/>
        </w:rPr>
      </w:pPr>
      <w:r w:rsidRPr="009B2E05">
        <w:rPr>
          <w:rFonts w:asciiTheme="majorBidi" w:hAnsiTheme="majorBidi" w:cstheme="majorBidi"/>
          <w:sz w:val="20"/>
          <w:szCs w:val="20"/>
          <w:lang w:val="ru-RU"/>
        </w:rPr>
        <w:t>Приложение о защите данных для рейтинговых услуг (03/25)</w:t>
      </w:r>
    </w:p>
    <w:p w14:paraId="06E2DE11" w14:textId="37A27713" w:rsidR="00256758" w:rsidRPr="009B2E05" w:rsidRDefault="00256758" w:rsidP="00256758">
      <w:pPr>
        <w:spacing w:after="120"/>
        <w:jc w:val="center"/>
        <w:rPr>
          <w:rFonts w:asciiTheme="majorBidi" w:hAnsiTheme="majorBidi" w:cstheme="majorBidi"/>
          <w:b/>
          <w:bCs/>
          <w:sz w:val="20"/>
          <w:szCs w:val="20"/>
          <w:lang w:val="ru-RU"/>
        </w:rPr>
      </w:pPr>
      <w:r w:rsidRPr="009B2E05">
        <w:rPr>
          <w:rFonts w:asciiTheme="majorBidi" w:hAnsiTheme="majorBidi" w:cstheme="majorBidi"/>
          <w:b/>
          <w:bCs/>
          <w:sz w:val="20"/>
          <w:szCs w:val="20"/>
          <w:lang w:val="ru-RU"/>
        </w:rPr>
        <w:lastRenderedPageBreak/>
        <w:t xml:space="preserve">S&amp;P Global Ratings: </w:t>
      </w:r>
      <w:r w:rsidR="00F4595E">
        <w:rPr>
          <w:rFonts w:asciiTheme="majorBidi" w:hAnsiTheme="majorBidi" w:cstheme="majorBidi"/>
          <w:b/>
          <w:bCs/>
          <w:sz w:val="20"/>
          <w:szCs w:val="20"/>
          <w:lang w:val="ru-RU"/>
        </w:rPr>
        <w:t>Приложение о защите данных</w:t>
      </w:r>
      <w:r w:rsidRPr="009B2E05">
        <w:rPr>
          <w:rFonts w:asciiTheme="majorBidi" w:hAnsiTheme="majorBidi" w:cstheme="majorBidi"/>
          <w:b/>
          <w:bCs/>
          <w:sz w:val="20"/>
          <w:szCs w:val="20"/>
          <w:lang w:val="ru-RU"/>
        </w:rPr>
        <w:t xml:space="preserve"> к Условиям и положениям</w:t>
      </w:r>
    </w:p>
    <w:p w14:paraId="6844D556" w14:textId="77777777" w:rsidR="00256758" w:rsidRPr="009B2E05" w:rsidRDefault="00256758" w:rsidP="00EE7DD3">
      <w:pPr>
        <w:spacing w:after="120"/>
        <w:jc w:val="both"/>
        <w:rPr>
          <w:rFonts w:asciiTheme="majorBidi" w:hAnsiTheme="majorBidi" w:cstheme="majorBidi"/>
          <w:b/>
          <w:bCs/>
          <w:sz w:val="20"/>
          <w:szCs w:val="20"/>
          <w:lang w:val="ru-RU"/>
        </w:rPr>
      </w:pPr>
    </w:p>
    <w:p w14:paraId="3BB11799" w14:textId="40DC8E1D" w:rsidR="00EE7DD3" w:rsidRPr="009B2E05" w:rsidRDefault="00EE7DD3" w:rsidP="00EE7DD3">
      <w:pPr>
        <w:spacing w:after="120"/>
        <w:jc w:val="both"/>
        <w:rPr>
          <w:rFonts w:asciiTheme="majorBidi" w:hAnsiTheme="majorBidi" w:cstheme="majorBidi"/>
          <w:sz w:val="20"/>
          <w:szCs w:val="20"/>
          <w:lang w:val="ru-RU"/>
        </w:rPr>
      </w:pPr>
      <w:r w:rsidRPr="00EE7DD3">
        <w:rPr>
          <w:rFonts w:asciiTheme="majorBidi" w:hAnsiTheme="majorBidi" w:cstheme="majorBidi"/>
          <w:b/>
          <w:bCs/>
          <w:sz w:val="20"/>
          <w:szCs w:val="20"/>
          <w:lang w:val="ru-RU"/>
        </w:rPr>
        <w:t>«Разрешенная цель»</w:t>
      </w:r>
      <w:r w:rsidRPr="00EE7DD3">
        <w:rPr>
          <w:rFonts w:asciiTheme="majorBidi" w:hAnsiTheme="majorBidi" w:cstheme="majorBidi"/>
          <w:sz w:val="20"/>
          <w:szCs w:val="20"/>
          <w:lang w:val="ru-RU"/>
        </w:rPr>
        <w:t xml:space="preserve"> означает обработку персональных данных в соответствии с Применимым законодательством о защите данных, осуществляемую:</w:t>
      </w:r>
    </w:p>
    <w:p w14:paraId="61F0BFD5" w14:textId="2A296D35" w:rsidR="002E4A7E" w:rsidRPr="002E4A7E" w:rsidRDefault="002E4A7E" w:rsidP="002E4A7E">
      <w:pPr>
        <w:spacing w:after="120"/>
        <w:ind w:left="567" w:hanging="425"/>
        <w:jc w:val="both"/>
        <w:rPr>
          <w:rFonts w:asciiTheme="majorBidi" w:hAnsiTheme="majorBidi" w:cstheme="majorBidi"/>
          <w:sz w:val="20"/>
          <w:szCs w:val="20"/>
          <w:lang w:val="ru-RU"/>
        </w:rPr>
      </w:pPr>
      <w:r w:rsidRPr="002E4A7E">
        <w:rPr>
          <w:rFonts w:asciiTheme="majorBidi" w:hAnsiTheme="majorBidi" w:cstheme="majorBidi"/>
          <w:sz w:val="20"/>
          <w:szCs w:val="20"/>
          <w:lang w:val="ru-RU"/>
        </w:rPr>
        <w:t xml:space="preserve">(A) </w:t>
      </w:r>
      <w:r w:rsidRPr="009B2E05">
        <w:rPr>
          <w:rFonts w:asciiTheme="majorBidi" w:hAnsiTheme="majorBidi" w:cstheme="majorBidi"/>
          <w:sz w:val="20"/>
          <w:szCs w:val="20"/>
          <w:lang w:val="ru-RU"/>
        </w:rPr>
        <w:tab/>
      </w:r>
      <w:r w:rsidRPr="002E4A7E">
        <w:rPr>
          <w:rFonts w:asciiTheme="majorBidi" w:hAnsiTheme="majorBidi" w:cstheme="majorBidi"/>
          <w:sz w:val="20"/>
          <w:szCs w:val="20"/>
          <w:lang w:val="ru-RU"/>
        </w:rPr>
        <w:t>работниками, должностными лицами, консультантами, агентами и советниками S&amp;P Global Ratings или ее аффилированных лиц при обработке Данных:</w:t>
      </w:r>
      <w:r w:rsidRPr="009B2E05">
        <w:rPr>
          <w:rFonts w:asciiTheme="majorBidi" w:hAnsiTheme="majorBidi" w:cstheme="majorBidi"/>
          <w:sz w:val="20"/>
          <w:szCs w:val="20"/>
          <w:lang w:val="ru-RU"/>
        </w:rPr>
        <w:t xml:space="preserve"> </w:t>
      </w:r>
      <w:r w:rsidRPr="002E4A7E">
        <w:rPr>
          <w:rFonts w:asciiTheme="majorBidi" w:hAnsiTheme="majorBidi" w:cstheme="majorBidi"/>
          <w:sz w:val="20"/>
          <w:szCs w:val="20"/>
          <w:lang w:val="ru-RU"/>
        </w:rPr>
        <w:t>(i) для предоставления вам рейтингов, а также иных продуктов и услуг;</w:t>
      </w:r>
      <w:r w:rsidRPr="009B2E05">
        <w:rPr>
          <w:rFonts w:asciiTheme="majorBidi" w:hAnsiTheme="majorBidi" w:cstheme="majorBidi"/>
          <w:sz w:val="20"/>
          <w:szCs w:val="20"/>
          <w:lang w:val="ru-RU"/>
        </w:rPr>
        <w:t xml:space="preserve"> </w:t>
      </w:r>
      <w:r w:rsidRPr="002E4A7E">
        <w:rPr>
          <w:rFonts w:asciiTheme="majorBidi" w:hAnsiTheme="majorBidi" w:cstheme="majorBidi"/>
          <w:sz w:val="20"/>
          <w:szCs w:val="20"/>
          <w:lang w:val="ru-RU"/>
        </w:rPr>
        <w:t>(</w:t>
      </w:r>
      <w:proofErr w:type="spellStart"/>
      <w:r w:rsidRPr="002E4A7E">
        <w:rPr>
          <w:rFonts w:asciiTheme="majorBidi" w:hAnsiTheme="majorBidi" w:cstheme="majorBidi"/>
          <w:sz w:val="20"/>
          <w:szCs w:val="20"/>
          <w:lang w:val="ru-RU"/>
        </w:rPr>
        <w:t>ii</w:t>
      </w:r>
      <w:proofErr w:type="spellEnd"/>
      <w:r w:rsidRPr="002E4A7E">
        <w:rPr>
          <w:rFonts w:asciiTheme="majorBidi" w:hAnsiTheme="majorBidi" w:cstheme="majorBidi"/>
          <w:sz w:val="20"/>
          <w:szCs w:val="20"/>
          <w:lang w:val="ru-RU"/>
        </w:rPr>
        <w:t>) для взаимодействия с вами по вопросам предоставляемых Услуг, которые могут представлять для вас интерес;</w:t>
      </w:r>
      <w:r w:rsidRPr="009B2E05">
        <w:rPr>
          <w:rFonts w:asciiTheme="majorBidi" w:hAnsiTheme="majorBidi" w:cstheme="majorBidi"/>
          <w:sz w:val="20"/>
          <w:szCs w:val="20"/>
          <w:lang w:val="ru-RU"/>
        </w:rPr>
        <w:t xml:space="preserve"> </w:t>
      </w:r>
      <w:r w:rsidRPr="002E4A7E">
        <w:rPr>
          <w:rFonts w:asciiTheme="majorBidi" w:hAnsiTheme="majorBidi" w:cstheme="majorBidi"/>
          <w:sz w:val="20"/>
          <w:szCs w:val="20"/>
          <w:lang w:val="ru-RU"/>
        </w:rPr>
        <w:t>(</w:t>
      </w:r>
      <w:proofErr w:type="spellStart"/>
      <w:r w:rsidRPr="002E4A7E">
        <w:rPr>
          <w:rFonts w:asciiTheme="majorBidi" w:hAnsiTheme="majorBidi" w:cstheme="majorBidi"/>
          <w:sz w:val="20"/>
          <w:szCs w:val="20"/>
          <w:lang w:val="ru-RU"/>
        </w:rPr>
        <w:t>iii</w:t>
      </w:r>
      <w:proofErr w:type="spellEnd"/>
      <w:r w:rsidRPr="002E4A7E">
        <w:rPr>
          <w:rFonts w:asciiTheme="majorBidi" w:hAnsiTheme="majorBidi" w:cstheme="majorBidi"/>
          <w:sz w:val="20"/>
          <w:szCs w:val="20"/>
          <w:lang w:val="ru-RU"/>
        </w:rPr>
        <w:t>) в соответствии с разделом «Использование информации компанией S&amp;P Global Ratings» настоящего Соглашения;</w:t>
      </w:r>
      <w:r w:rsidRPr="009B2E05">
        <w:rPr>
          <w:rFonts w:asciiTheme="majorBidi" w:hAnsiTheme="majorBidi" w:cstheme="majorBidi"/>
          <w:sz w:val="20"/>
          <w:szCs w:val="20"/>
          <w:lang w:val="ru-RU"/>
        </w:rPr>
        <w:t xml:space="preserve"> </w:t>
      </w:r>
      <w:r w:rsidRPr="002E4A7E">
        <w:rPr>
          <w:rFonts w:asciiTheme="majorBidi" w:hAnsiTheme="majorBidi" w:cstheme="majorBidi"/>
          <w:sz w:val="20"/>
          <w:szCs w:val="20"/>
          <w:lang w:val="ru-RU"/>
        </w:rPr>
        <w:t>(</w:t>
      </w:r>
      <w:proofErr w:type="spellStart"/>
      <w:r w:rsidRPr="002E4A7E">
        <w:rPr>
          <w:rFonts w:asciiTheme="majorBidi" w:hAnsiTheme="majorBidi" w:cstheme="majorBidi"/>
          <w:sz w:val="20"/>
          <w:szCs w:val="20"/>
          <w:lang w:val="ru-RU"/>
        </w:rPr>
        <w:t>iv</w:t>
      </w:r>
      <w:proofErr w:type="spellEnd"/>
      <w:r w:rsidRPr="002E4A7E">
        <w:rPr>
          <w:rFonts w:asciiTheme="majorBidi" w:hAnsiTheme="majorBidi" w:cstheme="majorBidi"/>
          <w:sz w:val="20"/>
          <w:szCs w:val="20"/>
          <w:lang w:val="ru-RU"/>
        </w:rPr>
        <w:t>) в иных случаях, предусмотренных настоящим Соглашением;</w:t>
      </w:r>
    </w:p>
    <w:p w14:paraId="6BFC29F0" w14:textId="124F551C" w:rsidR="002E4A7E" w:rsidRPr="002E4A7E" w:rsidRDefault="002E4A7E" w:rsidP="002E4A7E">
      <w:pPr>
        <w:spacing w:after="120"/>
        <w:ind w:left="567" w:hanging="425"/>
        <w:jc w:val="both"/>
        <w:rPr>
          <w:rFonts w:asciiTheme="majorBidi" w:hAnsiTheme="majorBidi" w:cstheme="majorBidi"/>
          <w:sz w:val="20"/>
          <w:szCs w:val="20"/>
          <w:lang w:val="ru-RU"/>
        </w:rPr>
      </w:pPr>
      <w:r w:rsidRPr="002E4A7E">
        <w:rPr>
          <w:rFonts w:asciiTheme="majorBidi" w:hAnsiTheme="majorBidi" w:cstheme="majorBidi"/>
          <w:sz w:val="20"/>
          <w:szCs w:val="20"/>
          <w:lang w:val="ru-RU"/>
        </w:rPr>
        <w:t xml:space="preserve">(B) </w:t>
      </w:r>
      <w:r w:rsidRPr="009B2E05">
        <w:rPr>
          <w:rFonts w:asciiTheme="majorBidi" w:hAnsiTheme="majorBidi" w:cstheme="majorBidi"/>
          <w:sz w:val="20"/>
          <w:szCs w:val="20"/>
          <w:lang w:val="ru-RU"/>
        </w:rPr>
        <w:tab/>
      </w:r>
      <w:r w:rsidRPr="002E4A7E">
        <w:rPr>
          <w:rFonts w:asciiTheme="majorBidi" w:hAnsiTheme="majorBidi" w:cstheme="majorBidi"/>
          <w:sz w:val="20"/>
          <w:szCs w:val="20"/>
          <w:lang w:val="ru-RU"/>
        </w:rPr>
        <w:t>при обработке вами персональных данных в целях получения доступа к Услугам и их использования;</w:t>
      </w:r>
    </w:p>
    <w:p w14:paraId="059B4034" w14:textId="77777777" w:rsidR="002E4A7E" w:rsidRPr="002E4A7E" w:rsidRDefault="002E4A7E" w:rsidP="002E4A7E">
      <w:pPr>
        <w:spacing w:after="120"/>
        <w:jc w:val="both"/>
        <w:rPr>
          <w:rFonts w:asciiTheme="majorBidi" w:hAnsiTheme="majorBidi" w:cstheme="majorBidi"/>
          <w:sz w:val="20"/>
          <w:szCs w:val="20"/>
          <w:lang w:val="ru-RU"/>
        </w:rPr>
      </w:pPr>
      <w:r w:rsidRPr="002E4A7E">
        <w:rPr>
          <w:rFonts w:asciiTheme="majorBidi" w:hAnsiTheme="majorBidi" w:cstheme="majorBidi"/>
          <w:b/>
          <w:bCs/>
          <w:sz w:val="20"/>
          <w:szCs w:val="20"/>
          <w:lang w:val="ru-RU"/>
        </w:rPr>
        <w:t>«Ограниченная передача»</w:t>
      </w:r>
      <w:r w:rsidRPr="002E4A7E">
        <w:rPr>
          <w:rFonts w:asciiTheme="majorBidi" w:hAnsiTheme="majorBidi" w:cstheme="majorBidi"/>
          <w:sz w:val="20"/>
          <w:szCs w:val="20"/>
          <w:lang w:val="ru-RU"/>
        </w:rPr>
        <w:t xml:space="preserve"> означает передачу персональных данных (включая предоставление доступа к персональным данным посредством удаленного доступа либо иным способом), в отношении которой Применимое законодательство о защите данных требует принятия дополнительных мер защиты для обеспечения законности такой передачи, например передачу Данных из Юрисдикции происхождения либо передачу Данных, на которую распространяется действие Применимого законодательства о защите данных Юрисдикции происхождения, в Юрисдикцию назначения.</w:t>
      </w:r>
    </w:p>
    <w:p w14:paraId="411B312F" w14:textId="4767C5CE" w:rsidR="002E4A7E" w:rsidRPr="009B2E05" w:rsidRDefault="002E4A7E" w:rsidP="002E4A7E">
      <w:pPr>
        <w:spacing w:after="120"/>
        <w:jc w:val="both"/>
        <w:rPr>
          <w:rFonts w:asciiTheme="majorBidi" w:hAnsiTheme="majorBidi" w:cstheme="majorBidi"/>
          <w:sz w:val="20"/>
          <w:szCs w:val="20"/>
          <w:lang w:val="ru-RU"/>
        </w:rPr>
      </w:pPr>
      <w:r w:rsidRPr="002E4A7E">
        <w:rPr>
          <w:rFonts w:asciiTheme="majorBidi" w:hAnsiTheme="majorBidi" w:cstheme="majorBidi"/>
          <w:b/>
          <w:bCs/>
          <w:sz w:val="20"/>
          <w:szCs w:val="20"/>
          <w:lang w:val="ru-RU"/>
        </w:rPr>
        <w:t>«Стандартные договорные условия»</w:t>
      </w:r>
      <w:r w:rsidRPr="002E4A7E">
        <w:rPr>
          <w:rFonts w:asciiTheme="majorBidi" w:hAnsiTheme="majorBidi" w:cstheme="majorBidi"/>
          <w:sz w:val="20"/>
          <w:szCs w:val="20"/>
          <w:lang w:val="ru-RU"/>
        </w:rPr>
        <w:t xml:space="preserve"> означают соответствующие стандартные договорные условия, размещенные по адресу:</w:t>
      </w:r>
      <w:r w:rsidRPr="009B2E05">
        <w:rPr>
          <w:rFonts w:asciiTheme="majorBidi" w:hAnsiTheme="majorBidi" w:cstheme="majorBidi"/>
          <w:sz w:val="20"/>
          <w:szCs w:val="20"/>
          <w:lang w:val="ru-RU"/>
        </w:rPr>
        <w:t xml:space="preserve"> </w:t>
      </w:r>
      <w:hyperlink r:id="rId10" w:tgtFrame="_new" w:history="1">
        <w:r w:rsidRPr="002E4A7E">
          <w:rPr>
            <w:rStyle w:val="ae"/>
            <w:rFonts w:asciiTheme="majorBidi" w:hAnsiTheme="majorBidi" w:cstheme="majorBidi"/>
            <w:sz w:val="20"/>
            <w:szCs w:val="20"/>
            <w:lang w:val="ru-RU"/>
          </w:rPr>
          <w:t>https://www.spglobal.com/_assets/documents/ratings/scc_landing_page.pdf</w:t>
        </w:r>
      </w:hyperlink>
      <w:r w:rsidRPr="002E4A7E">
        <w:rPr>
          <w:rFonts w:asciiTheme="majorBidi" w:hAnsiTheme="majorBidi" w:cstheme="majorBidi"/>
          <w:sz w:val="20"/>
          <w:szCs w:val="20"/>
          <w:lang w:val="ru-RU"/>
        </w:rPr>
        <w:t>;</w:t>
      </w:r>
      <w:r w:rsidRPr="009B2E05">
        <w:rPr>
          <w:rFonts w:asciiTheme="majorBidi" w:hAnsiTheme="majorBidi" w:cstheme="majorBidi"/>
          <w:sz w:val="20"/>
          <w:szCs w:val="20"/>
          <w:lang w:val="ru-RU"/>
        </w:rPr>
        <w:t xml:space="preserve"> и</w:t>
      </w:r>
    </w:p>
    <w:p w14:paraId="3804D7C8" w14:textId="77777777" w:rsidR="002E4A7E" w:rsidRPr="002E4A7E" w:rsidRDefault="002E4A7E" w:rsidP="002E4A7E">
      <w:pPr>
        <w:spacing w:after="120"/>
        <w:jc w:val="both"/>
        <w:rPr>
          <w:rFonts w:asciiTheme="majorBidi" w:hAnsiTheme="majorBidi" w:cstheme="majorBidi"/>
          <w:sz w:val="20"/>
          <w:szCs w:val="20"/>
          <w:lang w:val="ru-RU"/>
        </w:rPr>
      </w:pPr>
      <w:r w:rsidRPr="002E4A7E">
        <w:rPr>
          <w:rFonts w:asciiTheme="majorBidi" w:hAnsiTheme="majorBidi" w:cstheme="majorBidi"/>
          <w:b/>
          <w:bCs/>
          <w:sz w:val="20"/>
          <w:szCs w:val="20"/>
          <w:lang w:val="ru-RU"/>
        </w:rPr>
        <w:t xml:space="preserve">«Дополнение для Соединенного Королевства» </w:t>
      </w:r>
      <w:r w:rsidRPr="002E4A7E">
        <w:rPr>
          <w:rFonts w:asciiTheme="majorBidi" w:hAnsiTheme="majorBidi" w:cstheme="majorBidi"/>
          <w:sz w:val="20"/>
          <w:szCs w:val="20"/>
          <w:lang w:val="ru-RU"/>
        </w:rPr>
        <w:t>означает Дополнение о международной передаче данных к Стандартным договорным условиям Европейской комиссии, выпущенное Управлением Комиссара по информации Соединенного Королевства в соответствии с разделом 119A(1) Закона о защите данных 2018 года, вступившее в силу 21 марта 2022 года, оформленное в редакции, размещенной по адресу:</w:t>
      </w:r>
    </w:p>
    <w:p w14:paraId="2CD6EC73" w14:textId="77777777" w:rsidR="002E4A7E" w:rsidRPr="002E4A7E" w:rsidRDefault="002E4A7E" w:rsidP="002E4A7E">
      <w:pPr>
        <w:spacing w:after="120"/>
        <w:jc w:val="both"/>
        <w:rPr>
          <w:rFonts w:asciiTheme="majorBidi" w:hAnsiTheme="majorBidi" w:cstheme="majorBidi"/>
          <w:sz w:val="20"/>
          <w:szCs w:val="20"/>
          <w:lang w:val="ru-RU"/>
        </w:rPr>
      </w:pPr>
      <w:hyperlink r:id="rId11" w:tgtFrame="_new" w:history="1">
        <w:r w:rsidRPr="002E4A7E">
          <w:rPr>
            <w:rStyle w:val="ae"/>
            <w:rFonts w:asciiTheme="majorBidi" w:hAnsiTheme="majorBidi" w:cstheme="majorBidi"/>
            <w:sz w:val="20"/>
            <w:szCs w:val="20"/>
            <w:lang w:val="ru-RU"/>
          </w:rPr>
          <w:t>https://www.spglobal.com/_assets/documents/ratings/uk_addendum_for_client_agreements.pdf</w:t>
        </w:r>
      </w:hyperlink>
      <w:r w:rsidRPr="002E4A7E">
        <w:rPr>
          <w:rFonts w:asciiTheme="majorBidi" w:hAnsiTheme="majorBidi" w:cstheme="majorBidi"/>
          <w:sz w:val="20"/>
          <w:szCs w:val="20"/>
          <w:lang w:val="ru-RU"/>
        </w:rPr>
        <w:t>.</w:t>
      </w:r>
    </w:p>
    <w:p w14:paraId="3F6DF838" w14:textId="5ADAC70B" w:rsidR="008633DC" w:rsidRPr="008633DC" w:rsidRDefault="008633DC" w:rsidP="008633DC">
      <w:pPr>
        <w:spacing w:after="120"/>
        <w:jc w:val="both"/>
        <w:rPr>
          <w:rFonts w:asciiTheme="majorBidi" w:hAnsiTheme="majorBidi" w:cstheme="majorBidi"/>
          <w:sz w:val="20"/>
          <w:szCs w:val="20"/>
          <w:lang w:val="ru-RU"/>
        </w:rPr>
      </w:pPr>
      <w:r w:rsidRPr="009B2E05">
        <w:rPr>
          <w:rFonts w:asciiTheme="majorBidi" w:hAnsiTheme="majorBidi" w:cstheme="majorBidi"/>
          <w:b/>
          <w:bCs/>
          <w:sz w:val="20"/>
          <w:szCs w:val="20"/>
          <w:lang w:val="ru-RU"/>
        </w:rPr>
        <w:t xml:space="preserve">3. </w:t>
      </w:r>
      <w:r w:rsidRPr="008633DC">
        <w:rPr>
          <w:rFonts w:asciiTheme="majorBidi" w:hAnsiTheme="majorBidi" w:cstheme="majorBidi"/>
          <w:b/>
          <w:bCs/>
          <w:sz w:val="20"/>
          <w:szCs w:val="20"/>
          <w:u w:val="single"/>
          <w:lang w:val="ru-RU"/>
        </w:rPr>
        <w:t>Раскрытие данных</w:t>
      </w:r>
      <w:r w:rsidRPr="008633DC">
        <w:rPr>
          <w:rFonts w:asciiTheme="majorBidi" w:hAnsiTheme="majorBidi" w:cstheme="majorBidi"/>
          <w:b/>
          <w:bCs/>
          <w:sz w:val="20"/>
          <w:szCs w:val="20"/>
          <w:lang w:val="ru-RU"/>
        </w:rPr>
        <w:t>.</w:t>
      </w:r>
      <w:r w:rsidRPr="008633DC">
        <w:rPr>
          <w:rFonts w:asciiTheme="majorBidi" w:hAnsiTheme="majorBidi" w:cstheme="majorBidi"/>
          <w:sz w:val="20"/>
          <w:szCs w:val="20"/>
          <w:lang w:val="ru-RU"/>
        </w:rPr>
        <w:t xml:space="preserve"> Каждая из сторон раскрывает персональные данные другой стороне исключительно для их обработки в рамках Разрешенной цели.</w:t>
      </w:r>
    </w:p>
    <w:p w14:paraId="78D858E1" w14:textId="77777777"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Вы подтверждаете, что вправе предоставлять Данные S&amp;P Global Ratings для Разрешенной цели, включая получение согласия субъектов данных в случаях, когда такое согласие требуется Применимым законодательством о защите данных.</w:t>
      </w:r>
    </w:p>
    <w:p w14:paraId="43C8974E" w14:textId="3164CEE9"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b/>
          <w:bCs/>
          <w:sz w:val="20"/>
          <w:szCs w:val="20"/>
          <w:lang w:val="ru-RU"/>
        </w:rPr>
        <w:t xml:space="preserve">4. </w:t>
      </w:r>
      <w:r w:rsidRPr="008633DC">
        <w:rPr>
          <w:rFonts w:asciiTheme="majorBidi" w:hAnsiTheme="majorBidi" w:cstheme="majorBidi"/>
          <w:b/>
          <w:bCs/>
          <w:sz w:val="20"/>
          <w:szCs w:val="20"/>
          <w:u w:val="single"/>
          <w:lang w:val="ru-RU"/>
        </w:rPr>
        <w:t>Статус сторон</w:t>
      </w:r>
      <w:r w:rsidRPr="008633DC">
        <w:rPr>
          <w:rFonts w:asciiTheme="majorBidi" w:hAnsiTheme="majorBidi" w:cstheme="majorBidi"/>
          <w:sz w:val="20"/>
          <w:szCs w:val="20"/>
          <w:lang w:val="ru-RU"/>
        </w:rPr>
        <w:t>. Если иное прямо не согласовано сторонами, стороны признают, что вы являетесь контролером Данных, которые вы раскрываете S&amp;P Global Ratings, а S&amp;P Global Ratings обрабатывает раскрытые вами Данные в качестве самостоятельного и независимого контролера исключительно в рамках Разрешенной цели.</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Ни при каких обстоятельствах стороны не осуществляют обработку Данных в качестве совместных контролеров.</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Каждая из сторон самостоятельно и независимо несет ответственность за соблюдение обязанностей, возлагаемых на нее как на контролера в соответствии с Применимым законодательством о защите данных.</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Дополнительную информацию о порядке использования и хранения персональных данных, предоставляемых вами S&amp;P Global Ratings в связи с оказанием Услуг, можно найти в нашей Политике конфиденциальности для клиентов, размещенной по адресу:</w:t>
      </w:r>
      <w:r w:rsidRPr="009B2E05">
        <w:rPr>
          <w:rFonts w:asciiTheme="majorBidi" w:hAnsiTheme="majorBidi" w:cstheme="majorBidi"/>
          <w:sz w:val="20"/>
          <w:szCs w:val="20"/>
          <w:lang w:val="ru-RU"/>
        </w:rPr>
        <w:t xml:space="preserve"> </w:t>
      </w:r>
      <w:hyperlink r:id="rId12" w:history="1">
        <w:r w:rsidRPr="008633DC">
          <w:rPr>
            <w:rStyle w:val="ae"/>
            <w:rFonts w:asciiTheme="majorBidi" w:hAnsiTheme="majorBidi" w:cstheme="majorBidi"/>
            <w:sz w:val="20"/>
            <w:szCs w:val="20"/>
            <w:lang w:val="ru-RU"/>
          </w:rPr>
          <w:t>https://www.spglobal.com/corporate-privacy-policy</w:t>
        </w:r>
      </w:hyperlink>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 xml:space="preserve">а также в Уведомлении об использовании файлов </w:t>
      </w:r>
      <w:proofErr w:type="spellStart"/>
      <w:r w:rsidRPr="008633DC">
        <w:rPr>
          <w:rFonts w:asciiTheme="majorBidi" w:hAnsiTheme="majorBidi" w:cstheme="majorBidi"/>
          <w:sz w:val="20"/>
          <w:szCs w:val="20"/>
          <w:lang w:val="ru-RU"/>
        </w:rPr>
        <w:t>cookie</w:t>
      </w:r>
      <w:proofErr w:type="spellEnd"/>
      <w:r w:rsidRPr="008633DC">
        <w:rPr>
          <w:rFonts w:asciiTheme="majorBidi" w:hAnsiTheme="majorBidi" w:cstheme="majorBidi"/>
          <w:sz w:val="20"/>
          <w:szCs w:val="20"/>
          <w:lang w:val="ru-RU"/>
        </w:rPr>
        <w:t>, размещенном по адресу:</w:t>
      </w:r>
      <w:r w:rsidRPr="009B2E05">
        <w:rPr>
          <w:rFonts w:asciiTheme="majorBidi" w:hAnsiTheme="majorBidi" w:cstheme="majorBidi"/>
          <w:sz w:val="20"/>
          <w:szCs w:val="20"/>
          <w:lang w:val="ru-RU"/>
        </w:rPr>
        <w:t xml:space="preserve"> </w:t>
      </w:r>
      <w:hyperlink r:id="rId13" w:history="1">
        <w:r w:rsidRPr="008633DC">
          <w:rPr>
            <w:rStyle w:val="ae"/>
            <w:rFonts w:asciiTheme="majorBidi" w:hAnsiTheme="majorBidi" w:cstheme="majorBidi"/>
            <w:sz w:val="20"/>
            <w:szCs w:val="20"/>
            <w:lang w:val="ru-RU"/>
          </w:rPr>
          <w:t>https://www.spglobal.com/corporate-privacy-policy/corporate-privacy-and-cookie-notice</w:t>
        </w:r>
      </w:hyperlink>
    </w:p>
    <w:p w14:paraId="1F03D6F1" w14:textId="77777777" w:rsidR="00256758" w:rsidRPr="009B2E05"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b/>
          <w:bCs/>
          <w:sz w:val="20"/>
          <w:szCs w:val="20"/>
          <w:lang w:val="ru-RU"/>
        </w:rPr>
        <w:t xml:space="preserve">5. </w:t>
      </w:r>
      <w:r w:rsidRPr="008633DC">
        <w:rPr>
          <w:rFonts w:asciiTheme="majorBidi" w:hAnsiTheme="majorBidi" w:cstheme="majorBidi"/>
          <w:b/>
          <w:bCs/>
          <w:sz w:val="20"/>
          <w:szCs w:val="20"/>
          <w:u w:val="single"/>
          <w:lang w:val="ru-RU"/>
        </w:rPr>
        <w:t>Уведомления</w:t>
      </w:r>
      <w:r w:rsidRPr="008633DC">
        <w:rPr>
          <w:rFonts w:asciiTheme="majorBidi" w:hAnsiTheme="majorBidi" w:cstheme="majorBidi"/>
          <w:sz w:val="20"/>
          <w:szCs w:val="20"/>
          <w:lang w:val="ru-RU"/>
        </w:rPr>
        <w:t xml:space="preserve">. В случаях, предусмотренных применимым законодательством, каждая сторона </w:t>
      </w:r>
      <w:r w:rsidRPr="008633DC">
        <w:rPr>
          <w:rFonts w:asciiTheme="majorBidi" w:hAnsiTheme="majorBidi" w:cstheme="majorBidi"/>
          <w:b/>
          <w:bCs/>
          <w:sz w:val="20"/>
          <w:szCs w:val="20"/>
          <w:lang w:val="ru-RU"/>
        </w:rPr>
        <w:t>(«Уведомляющая сторона»)</w:t>
      </w:r>
      <w:r w:rsidRPr="008633DC">
        <w:rPr>
          <w:rFonts w:asciiTheme="majorBidi" w:hAnsiTheme="majorBidi" w:cstheme="majorBidi"/>
          <w:sz w:val="20"/>
          <w:szCs w:val="20"/>
          <w:lang w:val="ru-RU"/>
        </w:rPr>
        <w:t xml:space="preserve"> обязуется незамедлительно уведомить другую сторону после получения любого запроса, обращения, требования или жалобы, касающихся обработки персональных данных, переданных другой стороне Уведомляющей стороной в соответствии с настоящим Приложением, если такие запросы, обращения, требования или жалобы поступили от:</w:t>
      </w:r>
      <w:r w:rsidRPr="009B2E05">
        <w:rPr>
          <w:rFonts w:asciiTheme="majorBidi" w:hAnsiTheme="majorBidi" w:cstheme="majorBidi"/>
          <w:sz w:val="20"/>
          <w:szCs w:val="20"/>
          <w:lang w:val="ru-RU"/>
        </w:rPr>
        <w:t xml:space="preserve"> </w:t>
      </w:r>
    </w:p>
    <w:p w14:paraId="41F9E631" w14:textId="77777777" w:rsidR="00110F47" w:rsidRPr="009B2E05" w:rsidRDefault="00110F47" w:rsidP="00110F47">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(i) любого государственного органа, регулирующего органа или органа надзора;</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w:t>
      </w:r>
      <w:proofErr w:type="spellEnd"/>
      <w:r w:rsidRPr="008633DC">
        <w:rPr>
          <w:rFonts w:asciiTheme="majorBidi" w:hAnsiTheme="majorBidi" w:cstheme="majorBidi"/>
          <w:sz w:val="20"/>
          <w:szCs w:val="20"/>
          <w:lang w:val="ru-RU"/>
        </w:rPr>
        <w:t>) любого субъекта данных; либо</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iii</w:t>
      </w:r>
      <w:proofErr w:type="spellEnd"/>
      <w:r w:rsidRPr="008633DC">
        <w:rPr>
          <w:rFonts w:asciiTheme="majorBidi" w:hAnsiTheme="majorBidi" w:cstheme="majorBidi"/>
          <w:sz w:val="20"/>
          <w:szCs w:val="20"/>
          <w:lang w:val="ru-RU"/>
        </w:rPr>
        <w:t>) любого иного физического или юридического лица, заявляющего о незаконной либо несанкционированной обработке персональных данных.</w:t>
      </w:r>
    </w:p>
    <w:p w14:paraId="6E834C86" w14:textId="3E1B9708" w:rsidR="00256758" w:rsidRPr="00EE7DD3" w:rsidRDefault="00256758" w:rsidP="00256758">
      <w:pPr>
        <w:spacing w:after="120"/>
        <w:jc w:val="both"/>
        <w:rPr>
          <w:rFonts w:asciiTheme="majorBidi" w:hAnsiTheme="majorBidi" w:cstheme="majorBidi"/>
          <w:sz w:val="20"/>
          <w:szCs w:val="20"/>
          <w:lang w:val="ru-RU"/>
        </w:rPr>
      </w:pPr>
      <w:r w:rsidRPr="009B2E05">
        <w:rPr>
          <w:rFonts w:asciiTheme="majorBidi" w:hAnsiTheme="majorBidi" w:cstheme="majorBidi"/>
          <w:sz w:val="20"/>
          <w:szCs w:val="20"/>
          <w:lang w:val="ru-RU"/>
        </w:rPr>
        <w:t>Приложение о защите данных для рейтинговых услуг (03/25)</w:t>
      </w:r>
    </w:p>
    <w:p w14:paraId="564A01D6" w14:textId="2AA586E0" w:rsidR="00256758" w:rsidRPr="009B2E05" w:rsidRDefault="00256758" w:rsidP="00256758">
      <w:pPr>
        <w:spacing w:after="120"/>
        <w:jc w:val="center"/>
        <w:rPr>
          <w:rFonts w:asciiTheme="majorBidi" w:hAnsiTheme="majorBidi" w:cstheme="majorBidi"/>
          <w:b/>
          <w:bCs/>
          <w:sz w:val="20"/>
          <w:szCs w:val="20"/>
          <w:lang w:val="ru-RU"/>
        </w:rPr>
      </w:pPr>
      <w:r w:rsidRPr="009B2E05">
        <w:rPr>
          <w:rFonts w:asciiTheme="majorBidi" w:hAnsiTheme="majorBidi" w:cstheme="majorBidi"/>
          <w:b/>
          <w:bCs/>
          <w:sz w:val="20"/>
          <w:szCs w:val="20"/>
          <w:lang w:val="ru-RU"/>
        </w:rPr>
        <w:lastRenderedPageBreak/>
        <w:t xml:space="preserve">S&amp;P Global Ratings: </w:t>
      </w:r>
      <w:r w:rsidR="00F4595E">
        <w:rPr>
          <w:rFonts w:asciiTheme="majorBidi" w:hAnsiTheme="majorBidi" w:cstheme="majorBidi"/>
          <w:b/>
          <w:bCs/>
          <w:sz w:val="20"/>
          <w:szCs w:val="20"/>
          <w:lang w:val="ru-RU"/>
        </w:rPr>
        <w:t>Приложение о защите данных</w:t>
      </w:r>
      <w:r w:rsidRPr="009B2E05">
        <w:rPr>
          <w:rFonts w:asciiTheme="majorBidi" w:hAnsiTheme="majorBidi" w:cstheme="majorBidi"/>
          <w:b/>
          <w:bCs/>
          <w:sz w:val="20"/>
          <w:szCs w:val="20"/>
          <w:lang w:val="ru-RU"/>
        </w:rPr>
        <w:t xml:space="preserve"> к Условиям и положениям</w:t>
      </w:r>
    </w:p>
    <w:p w14:paraId="7DAB2BD8" w14:textId="77777777"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b/>
          <w:bCs/>
          <w:sz w:val="20"/>
          <w:szCs w:val="20"/>
          <w:lang w:val="ru-RU"/>
        </w:rPr>
        <w:t>6.</w:t>
      </w:r>
      <w:r w:rsidRPr="008633DC">
        <w:rPr>
          <w:rFonts w:asciiTheme="majorBidi" w:hAnsiTheme="majorBidi" w:cstheme="majorBidi"/>
          <w:sz w:val="20"/>
          <w:szCs w:val="20"/>
          <w:lang w:val="ru-RU"/>
        </w:rPr>
        <w:t xml:space="preserve"> </w:t>
      </w:r>
      <w:r w:rsidRPr="008633DC">
        <w:rPr>
          <w:rFonts w:asciiTheme="majorBidi" w:hAnsiTheme="majorBidi" w:cstheme="majorBidi"/>
          <w:b/>
          <w:bCs/>
          <w:sz w:val="20"/>
          <w:szCs w:val="20"/>
          <w:u w:val="single"/>
          <w:lang w:val="ru-RU"/>
        </w:rPr>
        <w:t>Использование данных и ограничения</w:t>
      </w:r>
      <w:r w:rsidRPr="008633DC">
        <w:rPr>
          <w:rFonts w:asciiTheme="majorBidi" w:hAnsiTheme="majorBidi" w:cstheme="majorBidi"/>
          <w:sz w:val="20"/>
          <w:szCs w:val="20"/>
          <w:lang w:val="ru-RU"/>
        </w:rPr>
        <w:t>. Независимо от того, что в соответствии с настоящим Соглашением вы вправе использовать информацию, полученную в рамках оказания Услуг, и распространять ее среди третьих лиц в пределах, допускаемых Соглашением, вы не вправе использовать или распространять какие-либо персональные данные, к которым вы получили доступ в связи с оказанием Услуг, иначе как в рамках Разрешенной цели.</w:t>
      </w:r>
    </w:p>
    <w:p w14:paraId="5C20F1DB" w14:textId="22241F98"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b/>
          <w:bCs/>
          <w:sz w:val="20"/>
          <w:szCs w:val="20"/>
          <w:lang w:val="ru-RU"/>
        </w:rPr>
        <w:t xml:space="preserve">7. </w:t>
      </w:r>
      <w:r w:rsidRPr="008633DC">
        <w:rPr>
          <w:rFonts w:asciiTheme="majorBidi" w:hAnsiTheme="majorBidi" w:cstheme="majorBidi"/>
          <w:b/>
          <w:bCs/>
          <w:sz w:val="20"/>
          <w:szCs w:val="20"/>
          <w:u w:val="single"/>
          <w:lang w:val="ru-RU"/>
        </w:rPr>
        <w:t>Безопасность</w:t>
      </w:r>
      <w:r w:rsidRPr="008633DC">
        <w:rPr>
          <w:rFonts w:asciiTheme="majorBidi" w:hAnsiTheme="majorBidi" w:cstheme="majorBidi"/>
          <w:sz w:val="20"/>
          <w:szCs w:val="20"/>
          <w:lang w:val="ru-RU"/>
        </w:rPr>
        <w:t>. Стороны обязуются внедрить надлежащие технические и организационные меры для защиты Данных от:</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(i) случайного, несанкционированного или незаконного уничтожения; и</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w:t>
      </w:r>
      <w:proofErr w:type="spellEnd"/>
      <w:r w:rsidRPr="008633DC">
        <w:rPr>
          <w:rFonts w:asciiTheme="majorBidi" w:hAnsiTheme="majorBidi" w:cstheme="majorBidi"/>
          <w:sz w:val="20"/>
          <w:szCs w:val="20"/>
          <w:lang w:val="ru-RU"/>
        </w:rPr>
        <w:t>) утраты, изменения, несанкционированного раскрытия либо несанкционированного доступа к Данным.</w:t>
      </w:r>
    </w:p>
    <w:p w14:paraId="72E4417F" w14:textId="77777777" w:rsidR="008633DC" w:rsidRPr="009B2E05" w:rsidRDefault="008633DC" w:rsidP="008633DC">
      <w:pPr>
        <w:spacing w:after="120"/>
        <w:jc w:val="both"/>
        <w:rPr>
          <w:rFonts w:asciiTheme="majorBidi" w:hAnsiTheme="majorBidi" w:cstheme="majorBidi"/>
          <w:b/>
          <w:bCs/>
          <w:sz w:val="20"/>
          <w:szCs w:val="20"/>
          <w:u w:val="single"/>
          <w:lang w:val="ru-RU"/>
        </w:rPr>
      </w:pPr>
      <w:r w:rsidRPr="008633DC">
        <w:rPr>
          <w:rFonts w:asciiTheme="majorBidi" w:hAnsiTheme="majorBidi" w:cstheme="majorBidi"/>
          <w:b/>
          <w:bCs/>
          <w:sz w:val="20"/>
          <w:szCs w:val="20"/>
          <w:lang w:val="ru-RU"/>
        </w:rPr>
        <w:t xml:space="preserve">8. </w:t>
      </w:r>
      <w:r w:rsidRPr="008633DC">
        <w:rPr>
          <w:rFonts w:asciiTheme="majorBidi" w:hAnsiTheme="majorBidi" w:cstheme="majorBidi"/>
          <w:b/>
          <w:bCs/>
          <w:sz w:val="20"/>
          <w:szCs w:val="20"/>
          <w:u w:val="single"/>
          <w:lang w:val="ru-RU"/>
        </w:rPr>
        <w:t>Международная передача данных</w:t>
      </w:r>
      <w:r w:rsidRPr="009B2E05">
        <w:rPr>
          <w:rFonts w:asciiTheme="majorBidi" w:hAnsiTheme="majorBidi" w:cstheme="majorBidi"/>
          <w:b/>
          <w:bCs/>
          <w:sz w:val="20"/>
          <w:szCs w:val="20"/>
          <w:u w:val="single"/>
          <w:lang w:val="ru-RU"/>
        </w:rPr>
        <w:t xml:space="preserve">. </w:t>
      </w:r>
    </w:p>
    <w:p w14:paraId="382E941F" w14:textId="164BBED2"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8.1. Настоящий пункт 8 и соответствующие Стандартные договорные условия, с учетом изменений, внесенных Дополнением для Соединенного Королевства, если это требуется Применимым законодательством о защите данных, применяются исключительно в отношении Данных, передаваемых от резидентов Юрисдикции происхождения либо относящихся к таким резидентам, в адрес S&amp;P Global Ratings и ее аффилированных лиц, находящихся в Юрисдикции назначения.</w:t>
      </w:r>
    </w:p>
    <w:p w14:paraId="6DF52B1F" w14:textId="77777777"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8.2. S&amp;P Global Ratings вправе обрабатывать (либо разрешать обработку) любых Данных в любой юрисдикции (включая любую Юрисдикцию назначения), а также получать и осуществлять Ограниченную передачу любых предоставленных Данных при условии соблюдения Применимого законодательства о защите данных.</w:t>
      </w:r>
    </w:p>
    <w:p w14:paraId="7B2BA491" w14:textId="5F2A93CE"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8.3. В той мере, в какой это требуется Применимым законодательством о защите данных, соответствующие Стандартные договорные условия (размещенные по адресу:</w:t>
      </w:r>
      <w:r w:rsidRPr="009B2E05">
        <w:rPr>
          <w:rFonts w:asciiTheme="majorBidi" w:hAnsiTheme="majorBidi" w:cstheme="majorBidi"/>
          <w:sz w:val="20"/>
          <w:szCs w:val="20"/>
          <w:lang w:val="ru-RU"/>
        </w:rPr>
        <w:t xml:space="preserve"> </w:t>
      </w:r>
      <w:hyperlink r:id="rId14" w:history="1">
        <w:r w:rsidRPr="008633DC">
          <w:rPr>
            <w:rStyle w:val="ae"/>
            <w:rFonts w:asciiTheme="majorBidi" w:hAnsiTheme="majorBidi" w:cstheme="majorBidi"/>
            <w:sz w:val="20"/>
            <w:szCs w:val="20"/>
            <w:lang w:val="ru-RU"/>
          </w:rPr>
          <w:t>https://www.spglobal.com/_assets/documents/ratings/scc_landing_page.pdf</w:t>
        </w:r>
      </w:hyperlink>
      <w:r w:rsidRPr="008633DC">
        <w:rPr>
          <w:rFonts w:asciiTheme="majorBidi" w:hAnsiTheme="majorBidi" w:cstheme="majorBidi"/>
          <w:sz w:val="20"/>
          <w:szCs w:val="20"/>
          <w:lang w:val="ru-RU"/>
        </w:rPr>
        <w:t>)</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считаются:</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(i) применимыми в объеме, необходимом в соответствии с Применимым законодательством о защите данных, к Ограниченной передаче, осуществляемой вами (в качестве экспортера данных) в адрес S&amp;P Global Ratings (в качестве импортера данных);</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w:t>
      </w:r>
      <w:proofErr w:type="spellEnd"/>
      <w:r w:rsidRPr="008633DC">
        <w:rPr>
          <w:rFonts w:asciiTheme="majorBidi" w:hAnsiTheme="majorBidi" w:cstheme="majorBidi"/>
          <w:sz w:val="20"/>
          <w:szCs w:val="20"/>
          <w:lang w:val="ru-RU"/>
        </w:rPr>
        <w:t>) заполненными сведениями, указанными в настоящем Соглашении;</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iii</w:t>
      </w:r>
      <w:proofErr w:type="spellEnd"/>
      <w:r w:rsidRPr="008633DC">
        <w:rPr>
          <w:rFonts w:asciiTheme="majorBidi" w:hAnsiTheme="majorBidi" w:cstheme="majorBidi"/>
          <w:sz w:val="20"/>
          <w:szCs w:val="20"/>
          <w:lang w:val="ru-RU"/>
        </w:rPr>
        <w:t>) включенными в настоящее Приложение и являющимися его неотъемлемой частью;</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iv</w:t>
      </w:r>
      <w:proofErr w:type="spellEnd"/>
      <w:r w:rsidRPr="008633DC">
        <w:rPr>
          <w:rFonts w:asciiTheme="majorBidi" w:hAnsiTheme="majorBidi" w:cstheme="majorBidi"/>
          <w:sz w:val="20"/>
          <w:szCs w:val="20"/>
          <w:lang w:val="ru-RU"/>
        </w:rPr>
        <w:t>) подписанными вами посредством заключения настоящего Соглашения.</w:t>
      </w:r>
    </w:p>
    <w:p w14:paraId="54555300" w14:textId="77777777" w:rsidR="008633DC" w:rsidRPr="008633DC" w:rsidRDefault="008633DC" w:rsidP="008633DC">
      <w:pPr>
        <w:spacing w:after="120"/>
        <w:jc w:val="both"/>
        <w:rPr>
          <w:rFonts w:asciiTheme="majorBidi" w:hAnsiTheme="majorBidi" w:cstheme="majorBidi"/>
          <w:sz w:val="20"/>
          <w:szCs w:val="20"/>
          <w:lang w:val="ru-RU"/>
        </w:rPr>
      </w:pPr>
      <w:r w:rsidRPr="008633DC">
        <w:rPr>
          <w:rFonts w:asciiTheme="majorBidi" w:hAnsiTheme="majorBidi" w:cstheme="majorBidi"/>
          <w:sz w:val="20"/>
          <w:szCs w:val="20"/>
          <w:lang w:val="ru-RU"/>
        </w:rPr>
        <w:t>8.4. В той мере, в какой Стандартные договорные условия между контролерами применяются к отношениям между S&amp;P Global Ratings и вами:</w:t>
      </w:r>
    </w:p>
    <w:p w14:paraId="6F6E25C4" w14:textId="18BDDD6C" w:rsidR="008633DC" w:rsidRPr="008633DC" w:rsidRDefault="008633DC" w:rsidP="008633DC">
      <w:pPr>
        <w:spacing w:after="120"/>
        <w:ind w:left="709" w:hanging="283"/>
        <w:jc w:val="both"/>
        <w:rPr>
          <w:rFonts w:asciiTheme="majorBidi" w:hAnsiTheme="majorBidi" w:cstheme="majorBidi"/>
          <w:sz w:val="20"/>
          <w:szCs w:val="20"/>
          <w:lang w:val="ru-RU"/>
        </w:rPr>
      </w:pPr>
      <w:r w:rsidRPr="008633DC">
        <w:rPr>
          <w:rFonts w:asciiTheme="majorBidi" w:hAnsiTheme="majorBidi" w:cstheme="majorBidi"/>
          <w:sz w:val="20"/>
          <w:szCs w:val="20"/>
          <w:lang w:val="ru-RU"/>
        </w:rPr>
        <w:t>(a)</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если Юрисдикция происхождения не входит в Европейскую экономическую зону, Стандартные договорные условия между контролерами подлежат толкованию с учетом эквивалентных положений соответствующего Применимого законодательства о защите данных Юрисдикции происхождения в той мере, в какой это требуется указанным законодательством. В частности:</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(i) ссылки на положения Общего регламента Европейского союза по защите данных считаются ссылками на соответствующие эквивалентные положения Применимого законодательства о защите данных Юрисдикции происхождения;</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w:t>
      </w:r>
      <w:proofErr w:type="spellEnd"/>
      <w:r w:rsidRPr="008633DC">
        <w:rPr>
          <w:rFonts w:asciiTheme="majorBidi" w:hAnsiTheme="majorBidi" w:cstheme="majorBidi"/>
          <w:sz w:val="20"/>
          <w:szCs w:val="20"/>
          <w:lang w:val="ru-RU"/>
        </w:rPr>
        <w:t>) ссылки на государства-члены Европейского союза и Европейский союз считаются ссылками на соответствующую Юрисдикцию происхождения;</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w:t>
      </w:r>
      <w:proofErr w:type="spellStart"/>
      <w:r w:rsidRPr="008633DC">
        <w:rPr>
          <w:rFonts w:asciiTheme="majorBidi" w:hAnsiTheme="majorBidi" w:cstheme="majorBidi"/>
          <w:sz w:val="20"/>
          <w:szCs w:val="20"/>
          <w:lang w:val="ru-RU"/>
        </w:rPr>
        <w:t>iii</w:t>
      </w:r>
      <w:proofErr w:type="spellEnd"/>
      <w:r w:rsidRPr="008633DC">
        <w:rPr>
          <w:rFonts w:asciiTheme="majorBidi" w:hAnsiTheme="majorBidi" w:cstheme="majorBidi"/>
          <w:sz w:val="20"/>
          <w:szCs w:val="20"/>
          <w:lang w:val="ru-RU"/>
        </w:rPr>
        <w:t>) ссылки на третьи страны считаются ссылками на соответствующую Юрисдикцию назначения,</w:t>
      </w:r>
      <w:r w:rsidRPr="009B2E05">
        <w:rPr>
          <w:rFonts w:asciiTheme="majorBidi" w:hAnsiTheme="majorBidi" w:cstheme="majorBidi"/>
          <w:sz w:val="20"/>
          <w:szCs w:val="20"/>
          <w:lang w:val="ru-RU"/>
        </w:rPr>
        <w:t xml:space="preserve"> </w:t>
      </w:r>
      <w:r w:rsidRPr="008633DC">
        <w:rPr>
          <w:rFonts w:asciiTheme="majorBidi" w:hAnsiTheme="majorBidi" w:cstheme="majorBidi"/>
          <w:sz w:val="20"/>
          <w:szCs w:val="20"/>
          <w:lang w:val="ru-RU"/>
        </w:rPr>
        <w:t>при этом в каждом случае такие положения толкуются с учетом контекста и, если это требуется Применимым законодательством о защите данных, с учетом изменений, внесенных Дополнением для Соединенного Королевства;</w:t>
      </w:r>
    </w:p>
    <w:p w14:paraId="6FABC46A" w14:textId="77777777" w:rsidR="008633DC" w:rsidRPr="008633DC" w:rsidRDefault="008633DC" w:rsidP="008633DC">
      <w:pPr>
        <w:spacing w:after="120"/>
        <w:ind w:left="709" w:hanging="283"/>
        <w:jc w:val="both"/>
        <w:rPr>
          <w:rFonts w:asciiTheme="majorBidi" w:hAnsiTheme="majorBidi" w:cstheme="majorBidi"/>
          <w:sz w:val="20"/>
          <w:szCs w:val="20"/>
          <w:lang w:val="ru-RU"/>
        </w:rPr>
      </w:pPr>
      <w:r w:rsidRPr="008633DC">
        <w:rPr>
          <w:rFonts w:asciiTheme="majorBidi" w:hAnsiTheme="majorBidi" w:cstheme="majorBidi"/>
          <w:sz w:val="20"/>
          <w:szCs w:val="20"/>
          <w:lang w:val="ru-RU"/>
        </w:rPr>
        <w:t>(b) каждая из сторон самостоятельно несет расходы, связанные с исполнением своих обязательств по Стандартным договорным условиям;</w:t>
      </w:r>
    </w:p>
    <w:p w14:paraId="2B9B0C39" w14:textId="77777777" w:rsidR="008633DC" w:rsidRPr="009B2E05" w:rsidRDefault="008633DC" w:rsidP="008633DC">
      <w:pPr>
        <w:spacing w:after="120"/>
        <w:ind w:left="709" w:hanging="283"/>
        <w:jc w:val="both"/>
        <w:rPr>
          <w:rFonts w:asciiTheme="majorBidi" w:hAnsiTheme="majorBidi" w:cstheme="majorBidi"/>
          <w:sz w:val="20"/>
          <w:szCs w:val="20"/>
          <w:lang w:val="ru-RU"/>
        </w:rPr>
      </w:pPr>
      <w:r w:rsidRPr="008633DC">
        <w:rPr>
          <w:rFonts w:asciiTheme="majorBidi" w:hAnsiTheme="majorBidi" w:cstheme="majorBidi"/>
          <w:sz w:val="20"/>
          <w:szCs w:val="20"/>
          <w:lang w:val="ru-RU"/>
        </w:rPr>
        <w:t>(c) если Стандартные договорные условия между контролерами будут изменены или заменены, стороны обязуются принять необходимые меры для внедрения между ними измененной или новой редакции таких условий в случаях, когда это требуется Применимым законодательством о защите данных.</w:t>
      </w:r>
    </w:p>
    <w:p w14:paraId="298F5B0C" w14:textId="77777777" w:rsidR="00256758" w:rsidRDefault="00256758" w:rsidP="00256758">
      <w:pPr>
        <w:spacing w:after="120"/>
        <w:jc w:val="both"/>
        <w:rPr>
          <w:rFonts w:asciiTheme="majorBidi" w:hAnsiTheme="majorBidi" w:cstheme="majorBidi"/>
          <w:sz w:val="20"/>
          <w:szCs w:val="20"/>
          <w:lang w:val="en-US"/>
        </w:rPr>
      </w:pPr>
      <w:r w:rsidRPr="00256758">
        <w:rPr>
          <w:rFonts w:asciiTheme="majorBidi" w:hAnsiTheme="majorBidi" w:cstheme="majorBidi"/>
          <w:sz w:val="20"/>
          <w:szCs w:val="20"/>
          <w:lang w:val="ru-RU"/>
        </w:rPr>
        <w:t>8.5. В той мере, в какой это допускается законодательством, условия настоящего Соглашения и настоящего Приложения, включая, помимо прочего, положения, регулирующие ответственность сторон друг перед другом, также применяются к Стандартным договорным условиям.</w:t>
      </w:r>
    </w:p>
    <w:p w14:paraId="4FA928B2" w14:textId="77777777" w:rsidR="00110F47" w:rsidRPr="00EE7DD3" w:rsidRDefault="00110F47" w:rsidP="00110F47">
      <w:pPr>
        <w:spacing w:after="120"/>
        <w:jc w:val="both"/>
        <w:rPr>
          <w:rFonts w:asciiTheme="majorBidi" w:hAnsiTheme="majorBidi" w:cstheme="majorBidi"/>
          <w:sz w:val="20"/>
          <w:szCs w:val="20"/>
          <w:lang w:val="ru-RU"/>
        </w:rPr>
      </w:pPr>
      <w:r w:rsidRPr="009B2E05">
        <w:rPr>
          <w:rFonts w:asciiTheme="majorBidi" w:hAnsiTheme="majorBidi" w:cstheme="majorBidi"/>
          <w:sz w:val="20"/>
          <w:szCs w:val="20"/>
          <w:lang w:val="ru-RU"/>
        </w:rPr>
        <w:t>Приложение о защите данных для рейтинговых услуг (03/25)</w:t>
      </w:r>
    </w:p>
    <w:p w14:paraId="3CD09356" w14:textId="042ED8E7" w:rsidR="00256758" w:rsidRPr="009B2E05" w:rsidRDefault="00256758" w:rsidP="00256758">
      <w:pPr>
        <w:spacing w:after="120"/>
        <w:jc w:val="center"/>
        <w:rPr>
          <w:rFonts w:asciiTheme="majorBidi" w:hAnsiTheme="majorBidi" w:cstheme="majorBidi"/>
          <w:b/>
          <w:bCs/>
          <w:sz w:val="20"/>
          <w:szCs w:val="20"/>
          <w:lang w:val="ru-RU"/>
        </w:rPr>
      </w:pPr>
      <w:r w:rsidRPr="009B2E05">
        <w:rPr>
          <w:rFonts w:asciiTheme="majorBidi" w:hAnsiTheme="majorBidi" w:cstheme="majorBidi"/>
          <w:b/>
          <w:bCs/>
          <w:sz w:val="20"/>
          <w:szCs w:val="20"/>
          <w:lang w:val="ru-RU"/>
        </w:rPr>
        <w:lastRenderedPageBreak/>
        <w:t xml:space="preserve">S&amp;P Global Ratings: </w:t>
      </w:r>
      <w:r w:rsidR="00F4595E">
        <w:rPr>
          <w:rFonts w:asciiTheme="majorBidi" w:hAnsiTheme="majorBidi" w:cstheme="majorBidi"/>
          <w:b/>
          <w:bCs/>
          <w:sz w:val="20"/>
          <w:szCs w:val="20"/>
          <w:lang w:val="ru-RU"/>
        </w:rPr>
        <w:t>Приложение о защите данных</w:t>
      </w:r>
      <w:r w:rsidRPr="009B2E05">
        <w:rPr>
          <w:rFonts w:asciiTheme="majorBidi" w:hAnsiTheme="majorBidi" w:cstheme="majorBidi"/>
          <w:b/>
          <w:bCs/>
          <w:sz w:val="20"/>
          <w:szCs w:val="20"/>
          <w:lang w:val="ru-RU"/>
        </w:rPr>
        <w:t xml:space="preserve"> к Условиям и положениям</w:t>
      </w:r>
    </w:p>
    <w:p w14:paraId="244A7BD4" w14:textId="631ADDC5" w:rsidR="00256758" w:rsidRPr="00256758" w:rsidRDefault="00256758" w:rsidP="00256758">
      <w:pPr>
        <w:spacing w:after="120"/>
        <w:jc w:val="both"/>
        <w:rPr>
          <w:rFonts w:asciiTheme="majorBidi" w:hAnsiTheme="majorBidi" w:cstheme="majorBidi"/>
          <w:sz w:val="20"/>
          <w:szCs w:val="20"/>
          <w:lang w:val="ru-RU"/>
        </w:rPr>
      </w:pPr>
      <w:r w:rsidRPr="00256758">
        <w:rPr>
          <w:rFonts w:asciiTheme="majorBidi" w:hAnsiTheme="majorBidi" w:cstheme="majorBidi"/>
          <w:sz w:val="20"/>
          <w:szCs w:val="20"/>
          <w:lang w:val="ru-RU"/>
        </w:rPr>
        <w:t xml:space="preserve">9. </w:t>
      </w:r>
      <w:r w:rsidRPr="00256758">
        <w:rPr>
          <w:rFonts w:asciiTheme="majorBidi" w:hAnsiTheme="majorBidi" w:cstheme="majorBidi"/>
          <w:sz w:val="20"/>
          <w:szCs w:val="20"/>
          <w:u w:val="single"/>
          <w:lang w:val="ru-RU"/>
        </w:rPr>
        <w:t>Сохранение действия положений</w:t>
      </w:r>
      <w:r w:rsidRPr="009B2E05">
        <w:rPr>
          <w:rFonts w:asciiTheme="majorBidi" w:hAnsiTheme="majorBidi" w:cstheme="majorBidi"/>
          <w:sz w:val="20"/>
          <w:szCs w:val="20"/>
          <w:lang w:val="ru-RU"/>
        </w:rPr>
        <w:t xml:space="preserve">. </w:t>
      </w:r>
      <w:r w:rsidRPr="00256758">
        <w:rPr>
          <w:rFonts w:asciiTheme="majorBidi" w:hAnsiTheme="majorBidi" w:cstheme="majorBidi"/>
          <w:sz w:val="20"/>
          <w:szCs w:val="20"/>
          <w:lang w:val="ru-RU"/>
        </w:rPr>
        <w:t>Настоящее Приложение сохраняет свою силу после прекращения действия или истечения срока действия настоящего Соглашения.</w:t>
      </w:r>
      <w:r w:rsidRPr="009B2E05">
        <w:rPr>
          <w:rFonts w:asciiTheme="majorBidi" w:hAnsiTheme="majorBidi" w:cstheme="majorBidi"/>
          <w:sz w:val="20"/>
          <w:szCs w:val="20"/>
          <w:lang w:val="ru-RU"/>
        </w:rPr>
        <w:t xml:space="preserve"> </w:t>
      </w:r>
      <w:r w:rsidRPr="00256758">
        <w:rPr>
          <w:rFonts w:asciiTheme="majorBidi" w:hAnsiTheme="majorBidi" w:cstheme="majorBidi"/>
          <w:sz w:val="20"/>
          <w:szCs w:val="20"/>
          <w:lang w:val="ru-RU"/>
        </w:rPr>
        <w:t>После прекращения действия или истечения срока действия настоящего Соглашения S&amp;P Global Ratings вправе продолжить обработку Данных при условии, что такая обработка осуществляется в соответствии с требованиями настоящего Приложения и Применимого законодательства о защите данных.</w:t>
      </w:r>
    </w:p>
    <w:p w14:paraId="587D4490" w14:textId="77777777" w:rsidR="00256758" w:rsidRPr="002E4A7E" w:rsidRDefault="00256758" w:rsidP="00256758">
      <w:pPr>
        <w:spacing w:after="120"/>
        <w:jc w:val="both"/>
        <w:rPr>
          <w:rFonts w:asciiTheme="majorBidi" w:hAnsiTheme="majorBidi" w:cstheme="majorBidi"/>
          <w:sz w:val="20"/>
          <w:szCs w:val="20"/>
          <w:lang w:val="ru-RU"/>
        </w:rPr>
      </w:pPr>
    </w:p>
    <w:p w14:paraId="58BC2C44" w14:textId="77777777" w:rsidR="00256758" w:rsidRPr="00EE7DD3" w:rsidRDefault="00256758" w:rsidP="00256758">
      <w:pPr>
        <w:spacing w:after="120"/>
        <w:jc w:val="both"/>
        <w:rPr>
          <w:rFonts w:asciiTheme="majorBidi" w:hAnsiTheme="majorBidi" w:cstheme="majorBidi"/>
          <w:sz w:val="20"/>
          <w:szCs w:val="20"/>
          <w:lang w:val="ru-RU"/>
        </w:rPr>
      </w:pPr>
    </w:p>
    <w:p w14:paraId="45FB1261" w14:textId="77777777" w:rsidR="00256758" w:rsidRPr="009B2E05" w:rsidRDefault="00256758" w:rsidP="00256758">
      <w:pPr>
        <w:spacing w:after="120"/>
        <w:jc w:val="both"/>
        <w:rPr>
          <w:rFonts w:asciiTheme="majorBidi" w:hAnsiTheme="majorBidi" w:cstheme="majorBidi"/>
          <w:lang w:val="ru-RU"/>
        </w:rPr>
      </w:pPr>
    </w:p>
    <w:p w14:paraId="4BFCFFBC" w14:textId="77777777" w:rsidR="00256758" w:rsidRPr="009B2E05" w:rsidRDefault="00256758" w:rsidP="00256758">
      <w:pPr>
        <w:spacing w:after="120"/>
        <w:jc w:val="both"/>
        <w:rPr>
          <w:rFonts w:asciiTheme="majorBidi" w:hAnsiTheme="majorBidi" w:cstheme="majorBidi"/>
          <w:lang w:val="ru-RU"/>
        </w:rPr>
      </w:pPr>
    </w:p>
    <w:p w14:paraId="60B37225" w14:textId="77777777" w:rsidR="00EE7DD3" w:rsidRPr="009B2E05" w:rsidRDefault="00EE7DD3" w:rsidP="00A10BD1">
      <w:pPr>
        <w:spacing w:after="120"/>
        <w:jc w:val="both"/>
        <w:rPr>
          <w:rFonts w:asciiTheme="majorBidi" w:hAnsiTheme="majorBidi" w:cstheme="majorBidi"/>
          <w:lang w:val="ru-RU"/>
        </w:rPr>
      </w:pPr>
    </w:p>
    <w:p w14:paraId="26BDD62F" w14:textId="77777777" w:rsidR="00EE7DD3" w:rsidRPr="009B2E05" w:rsidRDefault="00EE7DD3" w:rsidP="00A10BD1">
      <w:pPr>
        <w:spacing w:after="120"/>
        <w:jc w:val="both"/>
        <w:rPr>
          <w:rFonts w:asciiTheme="majorBidi" w:hAnsiTheme="majorBidi" w:cstheme="majorBidi"/>
          <w:lang w:val="ru-RU"/>
        </w:rPr>
      </w:pPr>
    </w:p>
    <w:p w14:paraId="20F0C0D2" w14:textId="77777777" w:rsidR="00EE7DD3" w:rsidRPr="009B2E05" w:rsidRDefault="00EE7DD3" w:rsidP="00A10BD1">
      <w:pPr>
        <w:spacing w:after="120"/>
        <w:jc w:val="both"/>
        <w:rPr>
          <w:rFonts w:asciiTheme="majorBidi" w:hAnsiTheme="majorBidi" w:cstheme="majorBidi"/>
          <w:lang w:val="ru-RU"/>
        </w:rPr>
      </w:pPr>
    </w:p>
    <w:p w14:paraId="65D133AE" w14:textId="77777777" w:rsidR="00EE7DD3" w:rsidRPr="009B2E05" w:rsidRDefault="00EE7DD3" w:rsidP="00A10BD1">
      <w:pPr>
        <w:spacing w:after="120"/>
        <w:jc w:val="both"/>
        <w:rPr>
          <w:rFonts w:asciiTheme="majorBidi" w:hAnsiTheme="majorBidi" w:cstheme="majorBidi"/>
          <w:lang w:val="ru-RU"/>
        </w:rPr>
      </w:pPr>
    </w:p>
    <w:p w14:paraId="339042A2" w14:textId="77777777" w:rsidR="00EE7DD3" w:rsidRPr="00A10BD1" w:rsidRDefault="00EE7DD3" w:rsidP="00A10BD1">
      <w:pPr>
        <w:spacing w:after="120"/>
        <w:jc w:val="both"/>
        <w:rPr>
          <w:rFonts w:asciiTheme="majorBidi" w:hAnsiTheme="majorBidi" w:cstheme="majorBidi"/>
          <w:lang w:val="ru-RU"/>
        </w:rPr>
      </w:pPr>
    </w:p>
    <w:p w14:paraId="0DD7475C" w14:textId="77777777" w:rsidR="00466DAC" w:rsidRPr="009B2E05" w:rsidRDefault="00466DAC" w:rsidP="00AC7B29">
      <w:pPr>
        <w:spacing w:after="120"/>
        <w:jc w:val="both"/>
        <w:rPr>
          <w:rFonts w:asciiTheme="majorBidi" w:hAnsiTheme="majorBidi" w:cstheme="majorBidi"/>
          <w:lang w:val="ru-RU"/>
        </w:rPr>
      </w:pPr>
    </w:p>
    <w:p w14:paraId="270FE698" w14:textId="77777777" w:rsidR="00466DAC" w:rsidRPr="009B2E05" w:rsidRDefault="00466DAC" w:rsidP="00AC7B29">
      <w:pPr>
        <w:spacing w:after="120"/>
        <w:jc w:val="both"/>
        <w:rPr>
          <w:rFonts w:asciiTheme="majorBidi" w:hAnsiTheme="majorBidi" w:cstheme="majorBidi"/>
          <w:lang w:val="ru-RU"/>
        </w:rPr>
      </w:pPr>
    </w:p>
    <w:p w14:paraId="3ED4D64D" w14:textId="77777777" w:rsidR="00466DAC" w:rsidRPr="009B2E05" w:rsidRDefault="00466DAC" w:rsidP="00AC7B29">
      <w:pPr>
        <w:spacing w:after="120"/>
        <w:jc w:val="both"/>
        <w:rPr>
          <w:rFonts w:asciiTheme="majorBidi" w:hAnsiTheme="majorBidi" w:cstheme="majorBidi"/>
          <w:lang w:val="ru-RU"/>
        </w:rPr>
      </w:pPr>
    </w:p>
    <w:p w14:paraId="32CA3BDD" w14:textId="77777777" w:rsidR="009B2E05" w:rsidRDefault="009B2E05" w:rsidP="00AC7B29">
      <w:pPr>
        <w:spacing w:after="120"/>
        <w:jc w:val="both"/>
        <w:rPr>
          <w:rFonts w:asciiTheme="majorBidi" w:hAnsiTheme="majorBidi" w:cstheme="majorBidi"/>
          <w:lang w:val="ru-RU"/>
        </w:rPr>
      </w:pPr>
    </w:p>
    <w:p w14:paraId="092E7A08" w14:textId="77777777" w:rsidR="009C4A8B" w:rsidRDefault="009C4A8B" w:rsidP="00AC7B29">
      <w:pPr>
        <w:spacing w:after="120"/>
        <w:jc w:val="both"/>
        <w:rPr>
          <w:rFonts w:asciiTheme="majorBidi" w:hAnsiTheme="majorBidi" w:cstheme="majorBidi"/>
          <w:lang w:val="ru-RU"/>
        </w:rPr>
      </w:pPr>
    </w:p>
    <w:p w14:paraId="0BC1CEEE" w14:textId="77777777" w:rsidR="009C4A8B" w:rsidRDefault="009C4A8B" w:rsidP="00AC7B29">
      <w:pPr>
        <w:spacing w:after="120"/>
        <w:jc w:val="both"/>
        <w:rPr>
          <w:rFonts w:asciiTheme="majorBidi" w:hAnsiTheme="majorBidi" w:cstheme="majorBidi"/>
          <w:lang w:val="ru-RU"/>
        </w:rPr>
      </w:pPr>
    </w:p>
    <w:p w14:paraId="2E15F5BD" w14:textId="77777777" w:rsidR="009C4A8B" w:rsidRDefault="009C4A8B" w:rsidP="00AC7B29">
      <w:pPr>
        <w:spacing w:after="120"/>
        <w:jc w:val="both"/>
        <w:rPr>
          <w:rFonts w:asciiTheme="majorBidi" w:hAnsiTheme="majorBidi" w:cstheme="majorBidi"/>
          <w:lang w:val="ru-RU"/>
        </w:rPr>
      </w:pPr>
    </w:p>
    <w:p w14:paraId="41A5083F" w14:textId="77777777" w:rsidR="009C4A8B" w:rsidRDefault="009C4A8B" w:rsidP="00AC7B29">
      <w:pPr>
        <w:spacing w:after="120"/>
        <w:jc w:val="both"/>
        <w:rPr>
          <w:rFonts w:asciiTheme="majorBidi" w:hAnsiTheme="majorBidi" w:cstheme="majorBidi"/>
          <w:lang w:val="ru-RU"/>
        </w:rPr>
      </w:pPr>
    </w:p>
    <w:p w14:paraId="1B3D154C" w14:textId="77777777" w:rsidR="009C4A8B" w:rsidRPr="009B2E05" w:rsidRDefault="009C4A8B" w:rsidP="00AC7B29">
      <w:pPr>
        <w:spacing w:after="120"/>
        <w:jc w:val="both"/>
        <w:rPr>
          <w:rFonts w:asciiTheme="majorBidi" w:hAnsiTheme="majorBidi" w:cstheme="majorBidi"/>
          <w:lang w:val="ru-RU"/>
        </w:rPr>
      </w:pPr>
    </w:p>
    <w:p w14:paraId="743B5683" w14:textId="77777777" w:rsidR="00256758" w:rsidRPr="009B2E05" w:rsidRDefault="00256758" w:rsidP="00AC7B29">
      <w:pPr>
        <w:spacing w:after="120"/>
        <w:jc w:val="both"/>
        <w:rPr>
          <w:rFonts w:asciiTheme="majorBidi" w:hAnsiTheme="majorBidi" w:cstheme="majorBidi"/>
          <w:lang w:val="ru-RU"/>
        </w:rPr>
      </w:pPr>
    </w:p>
    <w:p w14:paraId="09C97772" w14:textId="77777777" w:rsidR="00256758" w:rsidRPr="009B2E05" w:rsidRDefault="00256758" w:rsidP="00AC7B29">
      <w:pPr>
        <w:spacing w:after="120"/>
        <w:jc w:val="both"/>
        <w:rPr>
          <w:rFonts w:asciiTheme="majorBidi" w:hAnsiTheme="majorBidi" w:cstheme="majorBidi"/>
          <w:lang w:val="ru-RU"/>
        </w:rPr>
      </w:pPr>
    </w:p>
    <w:p w14:paraId="13B78AA7" w14:textId="77777777" w:rsidR="00256758" w:rsidRDefault="00256758" w:rsidP="00AC7B29">
      <w:pPr>
        <w:spacing w:after="120"/>
        <w:jc w:val="both"/>
        <w:rPr>
          <w:rFonts w:asciiTheme="majorBidi" w:hAnsiTheme="majorBidi" w:cstheme="majorBidi"/>
          <w:lang w:val="ru-RU"/>
        </w:rPr>
      </w:pPr>
    </w:p>
    <w:p w14:paraId="4E62B3B5" w14:textId="77777777" w:rsidR="00110F47" w:rsidRDefault="00110F47" w:rsidP="00AC7B29">
      <w:pPr>
        <w:spacing w:after="120"/>
        <w:jc w:val="both"/>
        <w:rPr>
          <w:rFonts w:asciiTheme="majorBidi" w:hAnsiTheme="majorBidi" w:cstheme="majorBidi"/>
          <w:lang w:val="ru-RU"/>
        </w:rPr>
      </w:pPr>
    </w:p>
    <w:p w14:paraId="61B71130" w14:textId="77777777" w:rsidR="00110F47" w:rsidRDefault="00110F47" w:rsidP="00AC7B29">
      <w:pPr>
        <w:spacing w:after="120"/>
        <w:jc w:val="both"/>
        <w:rPr>
          <w:rFonts w:asciiTheme="majorBidi" w:hAnsiTheme="majorBidi" w:cstheme="majorBidi"/>
          <w:lang w:val="ru-RU"/>
        </w:rPr>
      </w:pPr>
    </w:p>
    <w:p w14:paraId="7A592CD1" w14:textId="77777777" w:rsidR="00110F47" w:rsidRDefault="00110F47" w:rsidP="00AC7B29">
      <w:pPr>
        <w:spacing w:after="120"/>
        <w:jc w:val="both"/>
        <w:rPr>
          <w:rFonts w:asciiTheme="majorBidi" w:hAnsiTheme="majorBidi" w:cstheme="majorBidi"/>
          <w:lang w:val="ru-RU"/>
        </w:rPr>
      </w:pPr>
    </w:p>
    <w:p w14:paraId="44AF5E27" w14:textId="77777777" w:rsidR="00110F47" w:rsidRPr="009B2E05" w:rsidRDefault="00110F47" w:rsidP="00AC7B29">
      <w:pPr>
        <w:spacing w:after="120"/>
        <w:jc w:val="both"/>
        <w:rPr>
          <w:rFonts w:asciiTheme="majorBidi" w:hAnsiTheme="majorBidi" w:cstheme="majorBidi"/>
          <w:lang w:val="ru-RU"/>
        </w:rPr>
      </w:pPr>
    </w:p>
    <w:p w14:paraId="280DDB36" w14:textId="136761A8" w:rsidR="00256758" w:rsidRPr="009B2E05" w:rsidRDefault="00256758" w:rsidP="009B2E05">
      <w:pPr>
        <w:spacing w:after="120"/>
        <w:jc w:val="both"/>
        <w:rPr>
          <w:rFonts w:asciiTheme="majorBidi" w:hAnsiTheme="majorBidi" w:cstheme="majorBidi"/>
          <w:lang w:val="ru-RU"/>
        </w:rPr>
      </w:pPr>
      <w:r w:rsidRPr="009B2E05">
        <w:rPr>
          <w:rFonts w:asciiTheme="majorBidi" w:hAnsiTheme="majorBidi" w:cstheme="majorBidi"/>
          <w:sz w:val="20"/>
          <w:szCs w:val="20"/>
          <w:lang w:val="ru-RU"/>
        </w:rPr>
        <w:t>Приложение о защите данных для рейтинговых услуг (03/25)</w:t>
      </w:r>
    </w:p>
    <w:sectPr w:rsidR="00256758" w:rsidRPr="009B2E05" w:rsidSect="00F1725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E89"/>
    <w:rsid w:val="00110F47"/>
    <w:rsid w:val="0011325B"/>
    <w:rsid w:val="00186E89"/>
    <w:rsid w:val="001B1C72"/>
    <w:rsid w:val="001D75B1"/>
    <w:rsid w:val="00256758"/>
    <w:rsid w:val="00257DE8"/>
    <w:rsid w:val="002D5BD7"/>
    <w:rsid w:val="002E4A7E"/>
    <w:rsid w:val="00466DAC"/>
    <w:rsid w:val="0058295D"/>
    <w:rsid w:val="006C1CC2"/>
    <w:rsid w:val="008633DC"/>
    <w:rsid w:val="009B2E05"/>
    <w:rsid w:val="009C4A8B"/>
    <w:rsid w:val="009D2F8D"/>
    <w:rsid w:val="00A10BD1"/>
    <w:rsid w:val="00AC7B29"/>
    <w:rsid w:val="00B371B3"/>
    <w:rsid w:val="00CF02EA"/>
    <w:rsid w:val="00E55F48"/>
    <w:rsid w:val="00E57DA5"/>
    <w:rsid w:val="00E70145"/>
    <w:rsid w:val="00EE7DD3"/>
    <w:rsid w:val="00F17254"/>
    <w:rsid w:val="00F4595E"/>
    <w:rsid w:val="00FD1774"/>
    <w:rsid w:val="00FF466B"/>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D2D2F"/>
  <w15:chartTrackingRefBased/>
  <w15:docId w15:val="{E6A8B1D6-83BC-4337-983B-2601D9EC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86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86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86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86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86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86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6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6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6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6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6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6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6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6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6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186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6E89"/>
    <w:rPr>
      <w:rFonts w:eastAsiaTheme="majorEastAsia" w:cstheme="majorBidi"/>
      <w:color w:val="272727" w:themeColor="text1" w:themeTint="D8"/>
    </w:rPr>
  </w:style>
  <w:style w:type="paragraph" w:styleId="a3">
    <w:name w:val="Title"/>
    <w:basedOn w:val="a"/>
    <w:next w:val="a"/>
    <w:link w:val="a4"/>
    <w:uiPriority w:val="10"/>
    <w:qFormat/>
    <w:rsid w:val="00186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6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6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6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6E89"/>
    <w:pPr>
      <w:spacing w:before="160"/>
      <w:jc w:val="center"/>
    </w:pPr>
    <w:rPr>
      <w:i/>
      <w:iCs/>
      <w:color w:val="404040" w:themeColor="text1" w:themeTint="BF"/>
    </w:rPr>
  </w:style>
  <w:style w:type="character" w:customStyle="1" w:styleId="22">
    <w:name w:val="Цитата 2 Знак"/>
    <w:basedOn w:val="a0"/>
    <w:link w:val="21"/>
    <w:uiPriority w:val="29"/>
    <w:rsid w:val="00186E89"/>
    <w:rPr>
      <w:i/>
      <w:iCs/>
      <w:color w:val="404040" w:themeColor="text1" w:themeTint="BF"/>
    </w:rPr>
  </w:style>
  <w:style w:type="paragraph" w:styleId="a7">
    <w:name w:val="List Paragraph"/>
    <w:basedOn w:val="a"/>
    <w:uiPriority w:val="34"/>
    <w:qFormat/>
    <w:rsid w:val="00186E89"/>
    <w:pPr>
      <w:ind w:left="720"/>
      <w:contextualSpacing/>
    </w:pPr>
  </w:style>
  <w:style w:type="character" w:styleId="a8">
    <w:name w:val="Intense Emphasis"/>
    <w:basedOn w:val="a0"/>
    <w:uiPriority w:val="21"/>
    <w:qFormat/>
    <w:rsid w:val="00186E89"/>
    <w:rPr>
      <w:i/>
      <w:iCs/>
      <w:color w:val="2F5496" w:themeColor="accent1" w:themeShade="BF"/>
    </w:rPr>
  </w:style>
  <w:style w:type="paragraph" w:styleId="a9">
    <w:name w:val="Intense Quote"/>
    <w:basedOn w:val="a"/>
    <w:next w:val="a"/>
    <w:link w:val="aa"/>
    <w:uiPriority w:val="30"/>
    <w:qFormat/>
    <w:rsid w:val="00186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6E89"/>
    <w:rPr>
      <w:i/>
      <w:iCs/>
      <w:color w:val="2F5496" w:themeColor="accent1" w:themeShade="BF"/>
    </w:rPr>
  </w:style>
  <w:style w:type="character" w:styleId="ab">
    <w:name w:val="Intense Reference"/>
    <w:basedOn w:val="a0"/>
    <w:uiPriority w:val="32"/>
    <w:qFormat/>
    <w:rsid w:val="00186E89"/>
    <w:rPr>
      <w:b/>
      <w:bCs/>
      <w:smallCaps/>
      <w:color w:val="2F5496" w:themeColor="accent1" w:themeShade="BF"/>
      <w:spacing w:val="5"/>
    </w:rPr>
  </w:style>
  <w:style w:type="table" w:styleId="ac">
    <w:name w:val="Table Grid"/>
    <w:basedOn w:val="a1"/>
    <w:uiPriority w:val="39"/>
    <w:rsid w:val="00F17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FD1774"/>
    <w:rPr>
      <w:b/>
      <w:bCs/>
    </w:rPr>
  </w:style>
  <w:style w:type="character" w:styleId="ae">
    <w:name w:val="Hyperlink"/>
    <w:basedOn w:val="a0"/>
    <w:uiPriority w:val="99"/>
    <w:unhideWhenUsed/>
    <w:rsid w:val="00FD1774"/>
    <w:rPr>
      <w:color w:val="0563C1" w:themeColor="hyperlink"/>
      <w:u w:val="single"/>
    </w:rPr>
  </w:style>
  <w:style w:type="character" w:styleId="af">
    <w:name w:val="Unresolved Mention"/>
    <w:basedOn w:val="a0"/>
    <w:uiPriority w:val="99"/>
    <w:semiHidden/>
    <w:unhideWhenUsed/>
    <w:rsid w:val="00FD1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dec_impl/2021/914/oj" TargetMode="External"/><Relationship Id="rId13" Type="http://schemas.openxmlformats.org/officeDocument/2006/relationships/hyperlink" Target="https://www.spglobal.com/corporate-privacy-policy/corporate-privacy-and-cookie-notice" TargetMode="External"/><Relationship Id="rId3" Type="http://schemas.openxmlformats.org/officeDocument/2006/relationships/webSettings" Target="webSettings.xml"/><Relationship Id="rId7" Type="http://schemas.openxmlformats.org/officeDocument/2006/relationships/hyperlink" Target="http://www.spglobal.com/ratings" TargetMode="External"/><Relationship Id="rId12" Type="http://schemas.openxmlformats.org/officeDocument/2006/relationships/hyperlink" Target="https://www.spglobal.com/corporate-privacy-policy"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elena.polyakova@spglobal.com" TargetMode="External"/><Relationship Id="rId11" Type="http://schemas.openxmlformats.org/officeDocument/2006/relationships/hyperlink" Target="https://www.spglobal.com/_assets/documents/ratings/uk_addendum_for_client_agreements.pdf" TargetMode="External"/><Relationship Id="rId5" Type="http://schemas.openxmlformats.org/officeDocument/2006/relationships/hyperlink" Target="http://www.spglobal.com/ratings" TargetMode="External"/><Relationship Id="rId15" Type="http://schemas.openxmlformats.org/officeDocument/2006/relationships/fontTable" Target="fontTable.xml"/><Relationship Id="rId10" Type="http://schemas.openxmlformats.org/officeDocument/2006/relationships/hyperlink" Target="https://www.spglobal.com/_assets/documents/ratings/scc_landing_page.pdf" TargetMode="External"/><Relationship Id="rId4" Type="http://schemas.openxmlformats.org/officeDocument/2006/relationships/hyperlink" Target="http://www.spglobal.com/ratings" TargetMode="External"/><Relationship Id="rId9" Type="http://schemas.openxmlformats.org/officeDocument/2006/relationships/hyperlink" Target="https://www.spglobal.com/_assets/documents/ratings/%20ratings_scc_controller_to_controller_final.pdf" TargetMode="External"/><Relationship Id="rId14" Type="http://schemas.openxmlformats.org/officeDocument/2006/relationships/hyperlink" Target="https://www.spglobal.com/_assets/documents/ratings/scc_landing_page.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6428</Words>
  <Characters>36963</Characters>
  <Application>Microsoft Office Word</Application>
  <DocSecurity>0</DocSecurity>
  <Lines>1320</Lines>
  <Paragraphs>529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Шайпулова</dc:creator>
  <cp:keywords/>
  <dc:description/>
  <cp:lastModifiedBy>Наталья Шайпулова</cp:lastModifiedBy>
  <cp:revision>5</cp:revision>
  <dcterms:created xsi:type="dcterms:W3CDTF">2026-07-09T17:23:00Z</dcterms:created>
  <dcterms:modified xsi:type="dcterms:W3CDTF">2026-07-10T04:18:00Z</dcterms:modified>
</cp:coreProperties>
</file>